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A146B7" w:rsidP="00514FDF">
      <w:pPr>
        <w:pStyle w:val="PressRelease"/>
      </w:pPr>
      <w:r>
        <w:t xml:space="preserve">COMMUNIQUÉ DE PRESSE </w:t>
      </w:r>
      <w:r w:rsidR="00510FF8" w:rsidRPr="00B97307">
        <w:rPr>
          <w:sz w:val="28"/>
          <w:szCs w:val="28"/>
        </w:rPr>
        <w:t xml:space="preserve">(No. </w:t>
      </w:r>
      <w:r w:rsidR="00531A96">
        <w:rPr>
          <w:sz w:val="28"/>
          <w:szCs w:val="28"/>
        </w:rPr>
        <w:t>477</w:t>
      </w:r>
      <w:r w:rsidR="0056089A" w:rsidRPr="00B97307">
        <w:rPr>
          <w:sz w:val="28"/>
          <w:szCs w:val="28"/>
        </w:rPr>
        <w:t>)</w:t>
      </w:r>
    </w:p>
    <w:p w:rsidR="00874F2D" w:rsidRPr="00B97307" w:rsidRDefault="00531A96" w:rsidP="00846DD9">
      <w:pPr>
        <w:pStyle w:val="PressReleaseDate"/>
      </w:pPr>
      <w:r>
        <w:t>12</w:t>
      </w:r>
      <w:r w:rsidR="008F25FA">
        <w:t xml:space="preserve"> </w:t>
      </w:r>
      <w:r>
        <w:t>NOVEMBRE</w:t>
      </w:r>
      <w:r w:rsidR="00F24F70">
        <w:t xml:space="preserve"> </w:t>
      </w:r>
      <w:r w:rsidR="005403CC">
        <w:t>2018</w:t>
      </w:r>
      <w:r w:rsidR="00510FF8" w:rsidRPr="00B97307">
        <w:tab/>
      </w:r>
      <w:r w:rsidR="00A146B7" w:rsidRPr="00A146B7">
        <w:t>POUR PUBLICATION IMMÉDIATE</w:t>
      </w:r>
    </w:p>
    <w:p w:rsidR="005A2D10" w:rsidRPr="00B97307" w:rsidRDefault="005A2D10" w:rsidP="005A2D10">
      <w:pPr>
        <w:pStyle w:val="PlainText"/>
        <w:rPr>
          <w:rFonts w:cs="Arial"/>
          <w:b/>
          <w:sz w:val="36"/>
          <w:szCs w:val="36"/>
          <w:lang w:eastAsia="en-GB"/>
        </w:rPr>
      </w:pPr>
    </w:p>
    <w:p w:rsidR="00EF24AD" w:rsidRDefault="00EF24AD" w:rsidP="00EF24AD">
      <w:pPr>
        <w:jc w:val="center"/>
        <w:rPr>
          <w:rFonts w:cs="Arial"/>
          <w:b/>
          <w:sz w:val="36"/>
        </w:rPr>
      </w:pPr>
      <w:proofErr w:type="spellStart"/>
      <w:r w:rsidRPr="00EF24AD">
        <w:rPr>
          <w:rFonts w:cs="Arial"/>
          <w:b/>
          <w:sz w:val="36"/>
        </w:rPr>
        <w:t>Lancement</w:t>
      </w:r>
      <w:proofErr w:type="spellEnd"/>
      <w:r w:rsidRPr="00EF24AD">
        <w:rPr>
          <w:rFonts w:cs="Arial"/>
          <w:b/>
          <w:sz w:val="36"/>
        </w:rPr>
        <w:t xml:space="preserve"> par IQD de la nouvelle </w:t>
      </w:r>
      <w:proofErr w:type="spellStart"/>
      <w:r w:rsidRPr="00EF24AD">
        <w:rPr>
          <w:rFonts w:cs="Arial"/>
          <w:b/>
          <w:sz w:val="36"/>
        </w:rPr>
        <w:t>série</w:t>
      </w:r>
      <w:proofErr w:type="spellEnd"/>
      <w:r w:rsidRPr="00EF24AD">
        <w:rPr>
          <w:rFonts w:cs="Arial"/>
          <w:b/>
          <w:sz w:val="36"/>
        </w:rPr>
        <w:t xml:space="preserve"> miniature de TCXO/</w:t>
      </w:r>
      <w:proofErr w:type="gramStart"/>
      <w:r w:rsidRPr="00EF24AD">
        <w:rPr>
          <w:rFonts w:cs="Arial"/>
          <w:b/>
          <w:sz w:val="36"/>
        </w:rPr>
        <w:t xml:space="preserve">VCTCXO’s  </w:t>
      </w:r>
      <w:proofErr w:type="spellStart"/>
      <w:r w:rsidRPr="00EF24AD">
        <w:rPr>
          <w:rFonts w:cs="Arial"/>
          <w:b/>
          <w:sz w:val="36"/>
        </w:rPr>
        <w:t>fonctionnant</w:t>
      </w:r>
      <w:proofErr w:type="spellEnd"/>
      <w:proofErr w:type="gramEnd"/>
      <w:r w:rsidRPr="00EF24AD">
        <w:rPr>
          <w:rFonts w:cs="Arial"/>
          <w:b/>
          <w:sz w:val="36"/>
        </w:rPr>
        <w:t xml:space="preserve"> sur les </w:t>
      </w:r>
      <w:proofErr w:type="spellStart"/>
      <w:r w:rsidRPr="00EF24AD">
        <w:rPr>
          <w:rFonts w:cs="Arial"/>
          <w:b/>
          <w:sz w:val="36"/>
        </w:rPr>
        <w:t>plages</w:t>
      </w:r>
      <w:proofErr w:type="spellEnd"/>
      <w:r w:rsidRPr="00EF24AD">
        <w:rPr>
          <w:rFonts w:cs="Arial"/>
          <w:b/>
          <w:sz w:val="36"/>
        </w:rPr>
        <w:t xml:space="preserve"> de </w:t>
      </w:r>
      <w:proofErr w:type="spellStart"/>
      <w:r w:rsidRPr="00EF24AD">
        <w:rPr>
          <w:rFonts w:cs="Arial"/>
          <w:b/>
          <w:sz w:val="36"/>
        </w:rPr>
        <w:t>température</w:t>
      </w:r>
      <w:proofErr w:type="spellEnd"/>
      <w:r w:rsidRPr="00EF24AD">
        <w:rPr>
          <w:rFonts w:cs="Arial"/>
          <w:b/>
          <w:sz w:val="36"/>
        </w:rPr>
        <w:t xml:space="preserve"> </w:t>
      </w:r>
      <w:proofErr w:type="spellStart"/>
      <w:r w:rsidRPr="00EF24AD">
        <w:rPr>
          <w:rFonts w:cs="Arial"/>
          <w:b/>
          <w:sz w:val="36"/>
        </w:rPr>
        <w:t>étendue</w:t>
      </w:r>
      <w:proofErr w:type="spellEnd"/>
      <w:r w:rsidRPr="00EF24AD">
        <w:rPr>
          <w:rFonts w:cs="Arial"/>
          <w:b/>
          <w:sz w:val="36"/>
        </w:rPr>
        <w:t xml:space="preserve"> à Electronica 2018</w:t>
      </w:r>
    </w:p>
    <w:p w:rsidR="00531A96" w:rsidRPr="00531A96" w:rsidRDefault="00531A96" w:rsidP="00EF24AD">
      <w:pPr>
        <w:rPr>
          <w:color w:val="000000" w:themeColor="text1"/>
          <w:lang w:val="fr-FR"/>
        </w:rPr>
      </w:pPr>
      <w:r w:rsidRPr="00531A96">
        <w:rPr>
          <w:color w:val="000000" w:themeColor="text1"/>
          <w:lang w:val="fr-FR"/>
        </w:rPr>
        <w:t>Le nouveau TCXO IQXT-205 d’IQD et sa version VCTCXO son</w:t>
      </w:r>
      <w:bookmarkStart w:id="0" w:name="_GoBack"/>
      <w:bookmarkEnd w:id="0"/>
      <w:r w:rsidRPr="00531A96">
        <w:rPr>
          <w:color w:val="000000" w:themeColor="text1"/>
          <w:lang w:val="fr-FR"/>
        </w:rPr>
        <w:t>t abrités dans un boitier miniature céramique hermétique de 2.0 x 1.6 x 0.7mm et cette série est disponible sous 3 options IQXT-205-1, IQXT-205-2 et IQXT-205-3. Ces 3 options sont disponibles avec une gamme de fréquence de 13Mhz à 52Mhz  et 5 différentes tensions : 1.8, 2.5, 2.8, 3.0 &amp; 3.3V. Le IQXT-205 a une sortie a onde sinusoïdale écrêtée et une charge de 10kΩ//10pF avec un courant maximal de 2.0mA et un bruit de phase de -135dBc/Hz @1kHz</w:t>
      </w:r>
    </w:p>
    <w:p w:rsidR="00531A96" w:rsidRPr="00531A96" w:rsidRDefault="00531A96" w:rsidP="00531A96">
      <w:pPr>
        <w:rPr>
          <w:color w:val="000000" w:themeColor="text1"/>
          <w:lang w:val="fr-FR"/>
        </w:rPr>
      </w:pPr>
      <w:r w:rsidRPr="00531A96">
        <w:rPr>
          <w:color w:val="000000" w:themeColor="text1"/>
          <w:lang w:val="fr-FR"/>
        </w:rPr>
        <w:t>Le TCXO IQXT-205-3 a une stabilité de fréquence de ±0.5ppm sur la plage de température étendue de -40 à 105 degrés C et est disponible dans 6 fréquences : 16.3690MHz, 19.20MHz, 26.0MHz, 33.60MHz, 38.40MHz et 52.0MHz.</w:t>
      </w:r>
    </w:p>
    <w:p w:rsidR="00531A96" w:rsidRPr="00531A96" w:rsidRDefault="00531A96" w:rsidP="00531A96">
      <w:pPr>
        <w:rPr>
          <w:color w:val="000000" w:themeColor="text1"/>
          <w:lang w:val="fr-FR"/>
        </w:rPr>
      </w:pPr>
      <w:r w:rsidRPr="00531A96">
        <w:rPr>
          <w:color w:val="000000" w:themeColor="text1"/>
          <w:lang w:val="fr-FR"/>
        </w:rPr>
        <w:t>Le VCTCXO IQXT-205-2 et le TCXO IQXT-205-1 ont une stabilité de fréquence de  ±0.5ppm sur la plage de température industrielle de -40 à 85 degrés C, le TCVCXO ayant un ajustement de fréquence (</w:t>
      </w:r>
      <w:proofErr w:type="spellStart"/>
      <w:r w:rsidRPr="00531A96">
        <w:rPr>
          <w:color w:val="000000" w:themeColor="text1"/>
          <w:lang w:val="fr-FR"/>
        </w:rPr>
        <w:t>pulling</w:t>
      </w:r>
      <w:proofErr w:type="spellEnd"/>
      <w:r w:rsidRPr="00531A96">
        <w:rPr>
          <w:color w:val="000000" w:themeColor="text1"/>
          <w:lang w:val="fr-FR"/>
        </w:rPr>
        <w:t>) de ±8ppm min à ±13ppm min. Ces 2 séries sont disponibles dans 18 fréquences : 16.20MHz, 16.3680MHz, 16.3690MHz, 19.20MHz, 20.0MHz, 24.0MHz, 25.0MHz, 26.0MHz, 27.4560MHz, 28.9250MHz, 28.9740MHz, 30.0MHz, 32.0MHz, 33.60MHz, 38.40MHz, 48.0MHz, 50.0MHz et 52.0MHz.</w:t>
      </w:r>
    </w:p>
    <w:p w:rsidR="00531A96" w:rsidRPr="00531A96" w:rsidRDefault="00531A96" w:rsidP="00531A96">
      <w:pPr>
        <w:rPr>
          <w:color w:val="000000" w:themeColor="text1"/>
          <w:lang w:val="fr-FR"/>
        </w:rPr>
      </w:pPr>
      <w:r w:rsidRPr="00531A96">
        <w:rPr>
          <w:color w:val="000000" w:themeColor="text1"/>
          <w:lang w:val="fr-FR"/>
        </w:rPr>
        <w:t>La gamme IQXT-205 est idéale pour les applications 4G/LTE, Bluetooth, Ethernet, GPS, Internet des Objets et  Wi-Fi</w:t>
      </w:r>
    </w:p>
    <w:p w:rsidR="00531A96" w:rsidRPr="00531A96" w:rsidRDefault="00531A96" w:rsidP="00F24F70">
      <w:pPr>
        <w:rPr>
          <w:color w:val="000000" w:themeColor="text1"/>
          <w:lang w:val="fr-FR"/>
        </w:rPr>
      </w:pPr>
      <w:r w:rsidRPr="00531A96">
        <w:rPr>
          <w:color w:val="000000" w:themeColor="text1"/>
          <w:lang w:val="fr-FR"/>
        </w:rPr>
        <w:t xml:space="preserve">Ces composants sont disponibles sur bobine ou sur bande coupée et la série IQXT-205-3 est disponible en stock directement auprès </w:t>
      </w:r>
      <w:proofErr w:type="gramStart"/>
      <w:r w:rsidRPr="00531A96">
        <w:rPr>
          <w:color w:val="000000" w:themeColor="text1"/>
          <w:lang w:val="fr-FR"/>
        </w:rPr>
        <w:t>d’ IQD</w:t>
      </w:r>
      <w:proofErr w:type="gramEnd"/>
      <w:r w:rsidRPr="00531A96">
        <w:rPr>
          <w:color w:val="000000" w:themeColor="text1"/>
          <w:lang w:val="fr-FR"/>
        </w:rPr>
        <w:t xml:space="preserve"> ou bien auprès de notre réseau mondial de distribution. Pour plus de renseignements, merci de contacter notre site internet </w:t>
      </w:r>
      <w:hyperlink r:id="rId8" w:history="1">
        <w:r w:rsidRPr="00531A96">
          <w:rPr>
            <w:rStyle w:val="Hyperlink"/>
            <w:color w:val="000000" w:themeColor="text1"/>
            <w:lang w:val="fr-FR"/>
          </w:rPr>
          <w:t>www.iqdfrequencyproducts.com</w:t>
        </w:r>
      </w:hyperlink>
      <w:r w:rsidRPr="00531A96">
        <w:rPr>
          <w:color w:val="000000" w:themeColor="text1"/>
          <w:lang w:val="fr-FR"/>
        </w:rPr>
        <w:t xml:space="preserve"> ou un membre de notre équipe technique </w:t>
      </w:r>
    </w:p>
    <w:p w:rsidR="00846ADD" w:rsidRDefault="00510FF8" w:rsidP="00846ADD">
      <w:pPr>
        <w:pStyle w:val="Ends"/>
      </w:pPr>
      <w:r w:rsidRPr="00B97307">
        <w:t>###</w:t>
      </w:r>
    </w:p>
    <w:p w:rsidR="00A146B7" w:rsidRPr="007D383E" w:rsidRDefault="00A146B7" w:rsidP="00A146B7">
      <w:pPr>
        <w:pStyle w:val="Ends"/>
        <w:spacing w:after="0"/>
        <w:jc w:val="left"/>
        <w:rPr>
          <w:lang w:val="fr-FR"/>
        </w:rPr>
      </w:pPr>
      <w:r w:rsidRPr="007D383E">
        <w:rPr>
          <w:sz w:val="18"/>
          <w:szCs w:val="18"/>
          <w:lang w:val="fr-FR"/>
        </w:rPr>
        <w:t>Notes aux éditeurs :</w:t>
      </w:r>
    </w:p>
    <w:p w:rsidR="00057477" w:rsidRDefault="00740D5A" w:rsidP="00057477">
      <w:pPr>
        <w:pStyle w:val="PressReleaseNotes"/>
        <w:spacing w:after="0"/>
        <w:rPr>
          <w:rStyle w:val="Hyperlink"/>
          <w:rFonts w:cs="Arial"/>
          <w:sz w:val="18"/>
          <w:szCs w:val="18"/>
          <w:lang w:val="fr-FR"/>
        </w:rPr>
      </w:pPr>
      <w:r w:rsidRPr="00740D5A">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sidRPr="00740D5A">
        <w:rPr>
          <w:rFonts w:cs="Arial"/>
          <w:sz w:val="18"/>
          <w:szCs w:val="18"/>
          <w:lang w:val="fr-FR"/>
        </w:rPr>
        <w:t>Würth</w:t>
      </w:r>
      <w:proofErr w:type="spellEnd"/>
      <w:r w:rsidRPr="00740D5A">
        <w:rPr>
          <w:rFonts w:cs="Arial"/>
          <w:sz w:val="18"/>
          <w:szCs w:val="18"/>
          <w:lang w:val="fr-FR"/>
        </w:rPr>
        <w:t xml:space="preserve"> </w:t>
      </w:r>
      <w:proofErr w:type="spellStart"/>
      <w:r w:rsidRPr="00740D5A">
        <w:rPr>
          <w:rFonts w:cs="Arial"/>
          <w:sz w:val="18"/>
          <w:szCs w:val="18"/>
          <w:lang w:val="fr-FR"/>
        </w:rPr>
        <w:t>Elektronik</w:t>
      </w:r>
      <w:proofErr w:type="spellEnd"/>
      <w:r w:rsidRPr="00740D5A">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w:t>
      </w:r>
      <w:r w:rsidR="001C4296">
        <w:rPr>
          <w:rFonts w:cs="Arial"/>
          <w:sz w:val="18"/>
          <w:szCs w:val="18"/>
          <w:lang w:val="fr-FR"/>
        </w:rPr>
        <w:t xml:space="preserve"> </w:t>
      </w:r>
      <w:r w:rsidRPr="00740D5A">
        <w:rPr>
          <w:rFonts w:cs="Arial"/>
          <w:sz w:val="18"/>
          <w:szCs w:val="18"/>
          <w:lang w:val="fr-FR"/>
        </w:rPr>
        <w:t xml:space="preserve">: </w:t>
      </w:r>
      <w:hyperlink r:id="rId9" w:history="1">
        <w:r w:rsidRPr="00057477">
          <w:rPr>
            <w:rStyle w:val="Hyperlink"/>
            <w:rFonts w:cs="Arial"/>
            <w:sz w:val="18"/>
            <w:szCs w:val="18"/>
            <w:lang w:val="fr-FR"/>
          </w:rPr>
          <w:t>Les Quartz</w:t>
        </w:r>
      </w:hyperlink>
      <w:r w:rsidRPr="00740D5A">
        <w:rPr>
          <w:rFonts w:cs="Arial"/>
          <w:sz w:val="18"/>
          <w:szCs w:val="18"/>
          <w:lang w:val="fr-FR"/>
        </w:rPr>
        <w:t xml:space="preserve">, </w:t>
      </w:r>
      <w:hyperlink r:id="rId10" w:history="1">
        <w:r w:rsidRPr="00057477">
          <w:rPr>
            <w:rStyle w:val="Hyperlink"/>
            <w:rFonts w:cs="Arial"/>
            <w:sz w:val="18"/>
            <w:szCs w:val="18"/>
            <w:lang w:val="fr-FR"/>
          </w:rPr>
          <w:t>Oscillateurs</w:t>
        </w:r>
      </w:hyperlink>
      <w:r w:rsidRPr="00740D5A">
        <w:rPr>
          <w:rFonts w:cs="Arial"/>
          <w:sz w:val="18"/>
          <w:szCs w:val="18"/>
          <w:lang w:val="fr-FR"/>
        </w:rPr>
        <w:t xml:space="preserve">, </w:t>
      </w:r>
      <w:hyperlink r:id="rId11" w:history="1">
        <w:r w:rsidRPr="00057477">
          <w:rPr>
            <w:rStyle w:val="Hyperlink"/>
            <w:rFonts w:cs="Arial"/>
            <w:sz w:val="18"/>
            <w:szCs w:val="18"/>
            <w:lang w:val="fr-FR"/>
          </w:rPr>
          <w:t>Quartz</w:t>
        </w:r>
      </w:hyperlink>
      <w:r w:rsidRPr="00740D5A">
        <w:rPr>
          <w:rFonts w:cs="Arial"/>
          <w:sz w:val="18"/>
          <w:szCs w:val="18"/>
          <w:lang w:val="fr-FR"/>
        </w:rPr>
        <w:t xml:space="preserve"> et </w:t>
      </w:r>
      <w:hyperlink r:id="rId12" w:history="1">
        <w:r w:rsidRPr="00057477">
          <w:rPr>
            <w:rStyle w:val="Hyperlink"/>
            <w:rFonts w:cs="Arial"/>
            <w:sz w:val="18"/>
            <w:szCs w:val="18"/>
            <w:lang w:val="fr-FR"/>
          </w:rPr>
          <w:t>Oscillateurs</w:t>
        </w:r>
      </w:hyperlink>
      <w:r w:rsidR="00EF24AD">
        <w:rPr>
          <w:rFonts w:cs="Arial"/>
          <w:sz w:val="18"/>
          <w:szCs w:val="18"/>
          <w:lang w:val="fr-FR"/>
        </w:rPr>
        <w:t xml:space="preserve"> AEC-Q200</w:t>
      </w:r>
      <w:r w:rsidRPr="00740D5A">
        <w:rPr>
          <w:rFonts w:cs="Arial"/>
          <w:sz w:val="18"/>
          <w:szCs w:val="18"/>
          <w:lang w:val="fr-FR"/>
        </w:rPr>
        <w:t xml:space="preserve">, </w:t>
      </w:r>
      <w:hyperlink r:id="rId13" w:history="1">
        <w:r w:rsidR="00057477" w:rsidRPr="00740EB9">
          <w:rPr>
            <w:rStyle w:val="Hyperlink"/>
            <w:rFonts w:cs="Arial"/>
            <w:sz w:val="18"/>
            <w:szCs w:val="18"/>
            <w:lang w:val="fr-FR"/>
          </w:rPr>
          <w:t>VCXO</w:t>
        </w:r>
      </w:hyperlink>
      <w:r w:rsidR="00057477" w:rsidRPr="00740EB9">
        <w:rPr>
          <w:rFonts w:cs="Arial"/>
          <w:sz w:val="18"/>
          <w:szCs w:val="18"/>
          <w:lang w:val="fr-FR"/>
        </w:rPr>
        <w:t>,</w:t>
      </w:r>
      <w:r w:rsidR="00057477" w:rsidRPr="00BE3806">
        <w:rPr>
          <w:rFonts w:cs="Arial"/>
          <w:sz w:val="18"/>
          <w:szCs w:val="18"/>
          <w:lang w:val="fr-FR"/>
        </w:rPr>
        <w:t xml:space="preserve"> </w:t>
      </w:r>
      <w:hyperlink r:id="rId14" w:history="1">
        <w:r w:rsidR="00057477" w:rsidRPr="00740EB9">
          <w:rPr>
            <w:rStyle w:val="Hyperlink"/>
            <w:rFonts w:cs="Arial"/>
            <w:sz w:val="18"/>
            <w:szCs w:val="18"/>
            <w:lang w:val="fr-FR"/>
          </w:rPr>
          <w:t>TCXO</w:t>
        </w:r>
      </w:hyperlink>
      <w:r w:rsidR="00057477" w:rsidRPr="00BE3806">
        <w:rPr>
          <w:rFonts w:cs="Arial"/>
          <w:sz w:val="18"/>
          <w:szCs w:val="18"/>
          <w:lang w:val="fr-FR"/>
        </w:rPr>
        <w:t>,</w:t>
      </w:r>
      <w:r w:rsidR="00057477" w:rsidRPr="00740EB9">
        <w:rPr>
          <w:rFonts w:cs="Arial"/>
          <w:sz w:val="18"/>
          <w:szCs w:val="18"/>
          <w:lang w:val="fr-FR"/>
        </w:rPr>
        <w:t xml:space="preserve"> </w:t>
      </w:r>
      <w:hyperlink r:id="rId15" w:history="1">
        <w:r w:rsidR="00057477" w:rsidRPr="00740EB9">
          <w:rPr>
            <w:rStyle w:val="Hyperlink"/>
            <w:rFonts w:cs="Arial"/>
            <w:sz w:val="18"/>
            <w:szCs w:val="18"/>
            <w:lang w:val="fr-FR"/>
          </w:rPr>
          <w:t>OCXO</w:t>
        </w:r>
      </w:hyperlink>
      <w:r w:rsidR="00057477" w:rsidRPr="00BE3806">
        <w:rPr>
          <w:rFonts w:cs="Arial"/>
          <w:sz w:val="18"/>
          <w:szCs w:val="18"/>
          <w:lang w:val="fr-FR"/>
        </w:rPr>
        <w:t xml:space="preserve">, </w:t>
      </w:r>
      <w:hyperlink r:id="rId16" w:history="1">
        <w:r w:rsidR="00057477" w:rsidRPr="00740EB9">
          <w:rPr>
            <w:rStyle w:val="Hyperlink"/>
            <w:rFonts w:cs="Arial"/>
            <w:sz w:val="18"/>
            <w:szCs w:val="18"/>
            <w:lang w:val="fr-FR"/>
          </w:rPr>
          <w:t>OCXO synchronisés par GPS</w:t>
        </w:r>
      </w:hyperlink>
      <w:r w:rsidR="00057477">
        <w:rPr>
          <w:rFonts w:cs="Arial"/>
          <w:sz w:val="18"/>
          <w:szCs w:val="18"/>
          <w:lang w:val="fr-FR"/>
        </w:rPr>
        <w:t>, et</w:t>
      </w:r>
      <w:r w:rsidR="00057477" w:rsidRPr="00BE3806">
        <w:rPr>
          <w:rFonts w:cs="Arial"/>
          <w:sz w:val="18"/>
          <w:szCs w:val="18"/>
          <w:lang w:val="fr-FR"/>
        </w:rPr>
        <w:t xml:space="preserve"> </w:t>
      </w:r>
      <w:hyperlink r:id="rId17" w:history="1">
        <w:r w:rsidR="00057477" w:rsidRPr="00740EB9">
          <w:rPr>
            <w:rStyle w:val="Hyperlink"/>
            <w:rFonts w:cs="Arial"/>
            <w:sz w:val="18"/>
            <w:szCs w:val="18"/>
            <w:lang w:val="fr-FR"/>
          </w:rPr>
          <w:t>Oscillateurs au rubidium</w:t>
        </w:r>
      </w:hyperlink>
      <w:r w:rsidR="00057477">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75166E" w:rsidRDefault="00A146B7" w:rsidP="00A146B7">
      <w:pPr>
        <w:rPr>
          <w:rFonts w:cs="Arial"/>
          <w:sz w:val="18"/>
          <w:szCs w:val="18"/>
        </w:rPr>
      </w:pPr>
      <w:proofErr w:type="gramStart"/>
      <w:r w:rsidRPr="00A146B7">
        <w:rPr>
          <w:rFonts w:cs="Arial"/>
          <w:sz w:val="18"/>
          <w:szCs w:val="18"/>
        </w:rPr>
        <w:t>Sa</w:t>
      </w:r>
      <w:proofErr w:type="gramEnd"/>
      <w:r w:rsidRPr="00A146B7">
        <w:rPr>
          <w:rFonts w:cs="Arial"/>
          <w:sz w:val="18"/>
          <w:szCs w:val="18"/>
        </w:rPr>
        <w:t xml:space="preserve"> </w:t>
      </w:r>
      <w:proofErr w:type="spellStart"/>
      <w:r w:rsidRPr="00A146B7">
        <w:rPr>
          <w:rFonts w:cs="Arial"/>
          <w:sz w:val="18"/>
          <w:szCs w:val="18"/>
        </w:rPr>
        <w:t>capacité</w:t>
      </w:r>
      <w:proofErr w:type="spellEnd"/>
      <w:r w:rsidRPr="00A146B7">
        <w:rPr>
          <w:rFonts w:cs="Arial"/>
          <w:sz w:val="18"/>
          <w:szCs w:val="18"/>
        </w:rPr>
        <w:t xml:space="preserve"> de production </w:t>
      </w:r>
      <w:proofErr w:type="spellStart"/>
      <w:r w:rsidRPr="00A146B7">
        <w:rPr>
          <w:rFonts w:cs="Arial"/>
          <w:sz w:val="18"/>
          <w:szCs w:val="18"/>
        </w:rPr>
        <w:t>totale</w:t>
      </w:r>
      <w:proofErr w:type="spellEnd"/>
      <w:r w:rsidRPr="00A146B7">
        <w:rPr>
          <w:rFonts w:cs="Arial"/>
          <w:sz w:val="18"/>
          <w:szCs w:val="18"/>
        </w:rPr>
        <w:t xml:space="preserve"> se monte à plus de 40 millions </w:t>
      </w:r>
      <w:proofErr w:type="spellStart"/>
      <w:r w:rsidRPr="00A146B7">
        <w:rPr>
          <w:rFonts w:cs="Arial"/>
          <w:sz w:val="18"/>
          <w:szCs w:val="18"/>
        </w:rPr>
        <w:t>d’unités</w:t>
      </w:r>
      <w:proofErr w:type="spellEnd"/>
      <w:r w:rsidRPr="00A146B7">
        <w:rPr>
          <w:rFonts w:cs="Arial"/>
          <w:sz w:val="18"/>
          <w:szCs w:val="18"/>
        </w:rPr>
        <w:t xml:space="preserve"> par </w:t>
      </w:r>
      <w:proofErr w:type="spellStart"/>
      <w:r w:rsidRPr="00A146B7">
        <w:rPr>
          <w:rFonts w:cs="Arial"/>
          <w:sz w:val="18"/>
          <w:szCs w:val="18"/>
        </w:rPr>
        <w:t>mois</w:t>
      </w:r>
      <w:proofErr w:type="spellEnd"/>
      <w:r w:rsidRPr="00A146B7">
        <w:rPr>
          <w:rFonts w:cs="Arial"/>
          <w:sz w:val="18"/>
          <w:szCs w:val="18"/>
        </w:rPr>
        <w:t xml:space="preserve">, avec des </w:t>
      </w:r>
      <w:proofErr w:type="spellStart"/>
      <w:r w:rsidRPr="00A146B7">
        <w:rPr>
          <w:rFonts w:cs="Arial"/>
          <w:sz w:val="18"/>
          <w:szCs w:val="18"/>
        </w:rPr>
        <w:t>commandes</w:t>
      </w:r>
      <w:proofErr w:type="spellEnd"/>
      <w:r w:rsidRPr="00A146B7">
        <w:rPr>
          <w:rFonts w:cs="Arial"/>
          <w:sz w:val="18"/>
          <w:szCs w:val="18"/>
        </w:rPr>
        <w:t xml:space="preserve"> </w:t>
      </w:r>
      <w:proofErr w:type="spellStart"/>
      <w:r w:rsidRPr="00A146B7">
        <w:rPr>
          <w:rFonts w:cs="Arial"/>
          <w:sz w:val="18"/>
          <w:szCs w:val="18"/>
        </w:rPr>
        <w:t>allant</w:t>
      </w:r>
      <w:proofErr w:type="spellEnd"/>
      <w:r w:rsidRPr="00A146B7">
        <w:rPr>
          <w:rFonts w:cs="Arial"/>
          <w:sz w:val="18"/>
          <w:szCs w:val="18"/>
        </w:rPr>
        <w:t xml:space="preserve"> du </w:t>
      </w:r>
      <w:proofErr w:type="spellStart"/>
      <w:r w:rsidRPr="00A146B7">
        <w:rPr>
          <w:rFonts w:cs="Arial"/>
          <w:sz w:val="18"/>
          <w:szCs w:val="18"/>
        </w:rPr>
        <w:t>produit</w:t>
      </w:r>
      <w:proofErr w:type="spellEnd"/>
      <w:r w:rsidRPr="00A146B7">
        <w:rPr>
          <w:rFonts w:cs="Arial"/>
          <w:sz w:val="18"/>
          <w:szCs w:val="18"/>
        </w:rPr>
        <w:t xml:space="preserve"> unique </w:t>
      </w:r>
      <w:proofErr w:type="spellStart"/>
      <w:r w:rsidRPr="00A146B7">
        <w:rPr>
          <w:rFonts w:cs="Arial"/>
          <w:sz w:val="18"/>
          <w:szCs w:val="18"/>
        </w:rPr>
        <w:t>spécifique</w:t>
      </w:r>
      <w:proofErr w:type="spellEnd"/>
      <w:r w:rsidRPr="00A146B7">
        <w:rPr>
          <w:rFonts w:cs="Arial"/>
          <w:sz w:val="18"/>
          <w:szCs w:val="18"/>
        </w:rPr>
        <w:t xml:space="preserve">, à des </w:t>
      </w:r>
      <w:proofErr w:type="spellStart"/>
      <w:r w:rsidRPr="00A146B7">
        <w:rPr>
          <w:rFonts w:cs="Arial"/>
          <w:sz w:val="18"/>
          <w:szCs w:val="18"/>
        </w:rPr>
        <w:t>commandes</w:t>
      </w:r>
      <w:proofErr w:type="spellEnd"/>
      <w:r w:rsidRPr="00A146B7">
        <w:rPr>
          <w:rFonts w:cs="Arial"/>
          <w:sz w:val="18"/>
          <w:szCs w:val="18"/>
        </w:rPr>
        <w:t xml:space="preserve"> de </w:t>
      </w:r>
      <w:proofErr w:type="spellStart"/>
      <w:r w:rsidRPr="00A146B7">
        <w:rPr>
          <w:rFonts w:cs="Arial"/>
          <w:sz w:val="18"/>
          <w:szCs w:val="18"/>
        </w:rPr>
        <w:t>quantités</w:t>
      </w:r>
      <w:proofErr w:type="spellEnd"/>
      <w:r w:rsidRPr="00A146B7">
        <w:rPr>
          <w:rFonts w:cs="Arial"/>
          <w:sz w:val="18"/>
          <w:szCs w:val="18"/>
        </w:rPr>
        <w:t xml:space="preserve"> </w:t>
      </w:r>
      <w:proofErr w:type="spellStart"/>
      <w:r w:rsidRPr="00A146B7">
        <w:rPr>
          <w:rFonts w:cs="Arial"/>
          <w:sz w:val="18"/>
          <w:szCs w:val="18"/>
        </w:rPr>
        <w:t>atteignant</w:t>
      </w:r>
      <w:proofErr w:type="spellEnd"/>
      <w:r w:rsidRPr="00A146B7">
        <w:rPr>
          <w:rFonts w:cs="Arial"/>
          <w:sz w:val="18"/>
          <w:szCs w:val="18"/>
        </w:rPr>
        <w:t xml:space="preserve"> </w:t>
      </w:r>
      <w:proofErr w:type="spellStart"/>
      <w:r w:rsidRPr="00A146B7">
        <w:rPr>
          <w:rFonts w:cs="Arial"/>
          <w:sz w:val="18"/>
          <w:szCs w:val="18"/>
        </w:rPr>
        <w:t>plusieurs</w:t>
      </w:r>
      <w:proofErr w:type="spellEnd"/>
      <w:r w:rsidRPr="00A146B7">
        <w:rPr>
          <w:rFonts w:cs="Arial"/>
          <w:sz w:val="18"/>
          <w:szCs w:val="18"/>
        </w:rPr>
        <w:t xml:space="preserve"> millions </w:t>
      </w:r>
      <w:proofErr w:type="spellStart"/>
      <w:r w:rsidRPr="00A146B7">
        <w:rPr>
          <w:rFonts w:cs="Arial"/>
          <w:sz w:val="18"/>
          <w:szCs w:val="18"/>
        </w:rPr>
        <w:t>d’unités</w:t>
      </w:r>
      <w:proofErr w:type="spellEnd"/>
      <w:r w:rsidRPr="00A146B7">
        <w:rPr>
          <w:rFonts w:cs="Arial"/>
          <w:sz w:val="18"/>
          <w:szCs w:val="18"/>
        </w:rPr>
        <w:t xml:space="preserve">. De plus, IQD </w:t>
      </w:r>
      <w:proofErr w:type="spellStart"/>
      <w:r w:rsidRPr="00A146B7">
        <w:rPr>
          <w:rFonts w:cs="Arial"/>
          <w:sz w:val="18"/>
          <w:szCs w:val="18"/>
        </w:rPr>
        <w:t>offre</w:t>
      </w:r>
      <w:proofErr w:type="spellEnd"/>
      <w:r w:rsidRPr="00A146B7">
        <w:rPr>
          <w:rFonts w:cs="Arial"/>
          <w:sz w:val="18"/>
          <w:szCs w:val="18"/>
        </w:rPr>
        <w:t xml:space="preserve"> à </w:t>
      </w:r>
      <w:proofErr w:type="spellStart"/>
      <w:r w:rsidRPr="00A146B7">
        <w:rPr>
          <w:rFonts w:cs="Arial"/>
          <w:sz w:val="18"/>
          <w:szCs w:val="18"/>
        </w:rPr>
        <w:t>sa</w:t>
      </w:r>
      <w:proofErr w:type="spellEnd"/>
      <w:r w:rsidRPr="00A146B7">
        <w:rPr>
          <w:rFonts w:cs="Arial"/>
          <w:sz w:val="18"/>
          <w:szCs w:val="18"/>
        </w:rPr>
        <w:t xml:space="preserve"> </w:t>
      </w:r>
      <w:proofErr w:type="spellStart"/>
      <w:r w:rsidRPr="00A146B7">
        <w:rPr>
          <w:rFonts w:cs="Arial"/>
          <w:sz w:val="18"/>
          <w:szCs w:val="18"/>
        </w:rPr>
        <w:t>clientèle</w:t>
      </w:r>
      <w:proofErr w:type="spellEnd"/>
      <w:r w:rsidRPr="00A146B7">
        <w:rPr>
          <w:rFonts w:cs="Arial"/>
          <w:sz w:val="18"/>
          <w:szCs w:val="18"/>
        </w:rPr>
        <w:t xml:space="preserve"> </w:t>
      </w:r>
      <w:proofErr w:type="spellStart"/>
      <w:r w:rsidRPr="00A146B7">
        <w:rPr>
          <w:rFonts w:cs="Arial"/>
          <w:sz w:val="18"/>
          <w:szCs w:val="18"/>
        </w:rPr>
        <w:t>toute</w:t>
      </w:r>
      <w:proofErr w:type="spellEnd"/>
      <w:r w:rsidRPr="00A146B7">
        <w:rPr>
          <w:rFonts w:cs="Arial"/>
          <w:sz w:val="18"/>
          <w:szCs w:val="18"/>
        </w:rPr>
        <w:t xml:space="preserve"> </w:t>
      </w:r>
      <w:proofErr w:type="spellStart"/>
      <w:r w:rsidRPr="00A146B7">
        <w:rPr>
          <w:rFonts w:cs="Arial"/>
          <w:sz w:val="18"/>
          <w:szCs w:val="18"/>
        </w:rPr>
        <w:t>une</w:t>
      </w:r>
      <w:proofErr w:type="spellEnd"/>
      <w:r w:rsidRPr="00A146B7">
        <w:rPr>
          <w:rFonts w:cs="Arial"/>
          <w:sz w:val="18"/>
          <w:szCs w:val="18"/>
        </w:rPr>
        <w:t xml:space="preserve"> </w:t>
      </w:r>
      <w:proofErr w:type="spellStart"/>
      <w:r w:rsidRPr="00A146B7">
        <w:rPr>
          <w:rFonts w:cs="Arial"/>
          <w:sz w:val="18"/>
          <w:szCs w:val="18"/>
        </w:rPr>
        <w:t>gamme</w:t>
      </w:r>
      <w:proofErr w:type="spellEnd"/>
      <w:r w:rsidRPr="00A146B7">
        <w:rPr>
          <w:rFonts w:cs="Arial"/>
          <w:sz w:val="18"/>
          <w:szCs w:val="18"/>
        </w:rPr>
        <w:t xml:space="preserve"> de services </w:t>
      </w:r>
      <w:proofErr w:type="spellStart"/>
      <w:r w:rsidRPr="00A146B7">
        <w:rPr>
          <w:rFonts w:cs="Arial"/>
          <w:sz w:val="18"/>
          <w:szCs w:val="18"/>
        </w:rPr>
        <w:t>d’assistance</w:t>
      </w:r>
      <w:proofErr w:type="spellEnd"/>
      <w:r w:rsidRPr="00A146B7">
        <w:rPr>
          <w:rFonts w:cs="Arial"/>
          <w:sz w:val="18"/>
          <w:szCs w:val="18"/>
        </w:rPr>
        <w:t xml:space="preserve"> </w:t>
      </w:r>
      <w:proofErr w:type="spellStart"/>
      <w:r w:rsidRPr="00A146B7">
        <w:rPr>
          <w:rFonts w:cs="Arial"/>
          <w:sz w:val="18"/>
          <w:szCs w:val="18"/>
        </w:rPr>
        <w:t>en</w:t>
      </w:r>
      <w:proofErr w:type="spellEnd"/>
      <w:r w:rsidRPr="00A146B7">
        <w:rPr>
          <w:rFonts w:cs="Arial"/>
          <w:sz w:val="18"/>
          <w:szCs w:val="18"/>
        </w:rPr>
        <w:t xml:space="preserve"> </w:t>
      </w:r>
      <w:proofErr w:type="spellStart"/>
      <w:r w:rsidRPr="00A146B7">
        <w:rPr>
          <w:rFonts w:cs="Arial"/>
          <w:sz w:val="18"/>
          <w:szCs w:val="18"/>
        </w:rPr>
        <w:t>matière</w:t>
      </w:r>
      <w:proofErr w:type="spellEnd"/>
      <w:r w:rsidRPr="00A146B7">
        <w:rPr>
          <w:rFonts w:cs="Arial"/>
          <w:sz w:val="18"/>
          <w:szCs w:val="18"/>
        </w:rPr>
        <w:t xml:space="preserve"> </w:t>
      </w:r>
      <w:proofErr w:type="spellStart"/>
      <w:r w:rsidRPr="00A146B7">
        <w:rPr>
          <w:rFonts w:cs="Arial"/>
          <w:sz w:val="18"/>
          <w:szCs w:val="18"/>
        </w:rPr>
        <w:t>d’ingénierie</w:t>
      </w:r>
      <w:proofErr w:type="spellEnd"/>
      <w:r w:rsidRPr="00A146B7">
        <w:rPr>
          <w:rFonts w:cs="Arial"/>
          <w:sz w:val="18"/>
          <w:szCs w:val="18"/>
        </w:rPr>
        <w:t xml:space="preserve">, y </w:t>
      </w:r>
      <w:proofErr w:type="spellStart"/>
      <w:proofErr w:type="gramStart"/>
      <w:r w:rsidRPr="00A146B7">
        <w:rPr>
          <w:rFonts w:cs="Arial"/>
          <w:sz w:val="18"/>
          <w:szCs w:val="18"/>
        </w:rPr>
        <w:t>compris</w:t>
      </w:r>
      <w:proofErr w:type="spellEnd"/>
      <w:r w:rsidRPr="00A146B7">
        <w:rPr>
          <w:rFonts w:cs="Arial"/>
          <w:sz w:val="18"/>
          <w:szCs w:val="18"/>
        </w:rPr>
        <w:t xml:space="preserve"> :</w:t>
      </w:r>
      <w:proofErr w:type="gramEnd"/>
      <w:r w:rsidRPr="00A146B7">
        <w:rPr>
          <w:rFonts w:cs="Arial"/>
          <w:sz w:val="18"/>
          <w:szCs w:val="18"/>
        </w:rPr>
        <w:t xml:space="preserve"> </w:t>
      </w:r>
      <w:hyperlink r:id="rId18" w:history="1">
        <w:r w:rsidRPr="00AB0932">
          <w:rPr>
            <w:rStyle w:val="Hyperlink"/>
            <w:rFonts w:cs="Arial"/>
            <w:sz w:val="18"/>
            <w:szCs w:val="18"/>
          </w:rPr>
          <w:t>support technique</w:t>
        </w:r>
      </w:hyperlink>
      <w:r w:rsidRPr="00A146B7">
        <w:rPr>
          <w:rFonts w:cs="Arial"/>
          <w:sz w:val="18"/>
          <w:szCs w:val="18"/>
        </w:rPr>
        <w:t xml:space="preserve">, conception de </w:t>
      </w:r>
      <w:proofErr w:type="spellStart"/>
      <w:r w:rsidRPr="00A146B7">
        <w:rPr>
          <w:rFonts w:cs="Arial"/>
          <w:sz w:val="18"/>
          <w:szCs w:val="18"/>
        </w:rPr>
        <w:t>produits</w:t>
      </w:r>
      <w:proofErr w:type="spellEnd"/>
      <w:r w:rsidRPr="00A146B7">
        <w:rPr>
          <w:rFonts w:cs="Arial"/>
          <w:sz w:val="18"/>
          <w:szCs w:val="18"/>
        </w:rPr>
        <w:t xml:space="preserve"> sur </w:t>
      </w:r>
      <w:proofErr w:type="spellStart"/>
      <w:r w:rsidRPr="00A146B7">
        <w:rPr>
          <w:rFonts w:cs="Arial"/>
          <w:sz w:val="18"/>
          <w:szCs w:val="18"/>
        </w:rPr>
        <w:t>commande</w:t>
      </w:r>
      <w:proofErr w:type="spellEnd"/>
      <w:r w:rsidRPr="00A146B7">
        <w:rPr>
          <w:rFonts w:cs="Arial"/>
          <w:sz w:val="18"/>
          <w:szCs w:val="18"/>
        </w:rPr>
        <w:t xml:space="preserve">, </w:t>
      </w:r>
      <w:proofErr w:type="spellStart"/>
      <w:r w:rsidRPr="00A146B7">
        <w:rPr>
          <w:rFonts w:cs="Arial"/>
          <w:sz w:val="18"/>
          <w:szCs w:val="18"/>
        </w:rPr>
        <w:t>développement</w:t>
      </w:r>
      <w:proofErr w:type="spellEnd"/>
      <w:r w:rsidRPr="00A146B7">
        <w:rPr>
          <w:rFonts w:cs="Arial"/>
          <w:sz w:val="18"/>
          <w:szCs w:val="18"/>
        </w:rPr>
        <w:t xml:space="preserve"> </w:t>
      </w:r>
      <w:proofErr w:type="spellStart"/>
      <w:r w:rsidRPr="00A146B7">
        <w:rPr>
          <w:rFonts w:cs="Arial"/>
          <w:sz w:val="18"/>
          <w:szCs w:val="18"/>
        </w:rPr>
        <w:t>d’échantillons</w:t>
      </w:r>
      <w:proofErr w:type="spellEnd"/>
      <w:r w:rsidRPr="00A146B7">
        <w:rPr>
          <w:rFonts w:cs="Arial"/>
          <w:sz w:val="18"/>
          <w:szCs w:val="18"/>
        </w:rPr>
        <w:t xml:space="preserve">, </w:t>
      </w:r>
      <w:proofErr w:type="spellStart"/>
      <w:r w:rsidRPr="00A146B7">
        <w:rPr>
          <w:rFonts w:cs="Arial"/>
          <w:sz w:val="18"/>
          <w:szCs w:val="18"/>
        </w:rPr>
        <w:t>blindage</w:t>
      </w:r>
      <w:proofErr w:type="spellEnd"/>
      <w:r w:rsidRPr="00A146B7">
        <w:rPr>
          <w:rFonts w:cs="Arial"/>
          <w:sz w:val="18"/>
          <w:szCs w:val="18"/>
        </w:rPr>
        <w:t xml:space="preserve"> &amp; </w:t>
      </w:r>
      <w:proofErr w:type="spellStart"/>
      <w:r w:rsidRPr="00A146B7">
        <w:rPr>
          <w:rFonts w:cs="Arial"/>
          <w:sz w:val="18"/>
          <w:szCs w:val="18"/>
        </w:rPr>
        <w:t>essais</w:t>
      </w:r>
      <w:proofErr w:type="spellEnd"/>
      <w:r w:rsidRPr="00A146B7">
        <w:rPr>
          <w:rFonts w:cs="Arial"/>
          <w:sz w:val="18"/>
          <w:szCs w:val="18"/>
        </w:rPr>
        <w:t xml:space="preserve"> </w:t>
      </w:r>
      <w:proofErr w:type="spellStart"/>
      <w:r w:rsidRPr="00A146B7">
        <w:rPr>
          <w:rFonts w:cs="Arial"/>
          <w:sz w:val="18"/>
          <w:szCs w:val="18"/>
        </w:rPr>
        <w:t>électriques</w:t>
      </w:r>
      <w:proofErr w:type="spellEnd"/>
      <w:r w:rsidRPr="00A146B7">
        <w:rPr>
          <w:rFonts w:cs="Arial"/>
          <w:sz w:val="18"/>
          <w:szCs w:val="18"/>
        </w:rPr>
        <w:t xml:space="preserve">, </w:t>
      </w:r>
      <w:proofErr w:type="spellStart"/>
      <w:r w:rsidRPr="00A146B7">
        <w:rPr>
          <w:rFonts w:cs="Arial"/>
          <w:sz w:val="18"/>
          <w:szCs w:val="18"/>
        </w:rPr>
        <w:t>essais</w:t>
      </w:r>
      <w:proofErr w:type="spellEnd"/>
      <w:r w:rsidRPr="00A146B7">
        <w:rPr>
          <w:rFonts w:cs="Arial"/>
          <w:sz w:val="18"/>
          <w:szCs w:val="18"/>
        </w:rPr>
        <w:t xml:space="preserve"> de </w:t>
      </w:r>
      <w:proofErr w:type="spellStart"/>
      <w:r w:rsidRPr="00A146B7">
        <w:rPr>
          <w:rFonts w:cs="Arial"/>
          <w:sz w:val="18"/>
          <w:szCs w:val="18"/>
        </w:rPr>
        <w:t>fréquences</w:t>
      </w:r>
      <w:proofErr w:type="spellEnd"/>
      <w:r w:rsidRPr="00A146B7">
        <w:rPr>
          <w:rFonts w:cs="Arial"/>
          <w:sz w:val="18"/>
          <w:szCs w:val="18"/>
        </w:rPr>
        <w:t>/</w:t>
      </w:r>
      <w:proofErr w:type="spellStart"/>
      <w:r w:rsidRPr="00A146B7">
        <w:rPr>
          <w:rFonts w:cs="Arial"/>
          <w:sz w:val="18"/>
          <w:szCs w:val="18"/>
        </w:rPr>
        <w:t>températures</w:t>
      </w:r>
      <w:proofErr w:type="spellEnd"/>
      <w:r w:rsidRPr="00A146B7">
        <w:rPr>
          <w:rFonts w:cs="Arial"/>
          <w:sz w:val="18"/>
          <w:szCs w:val="18"/>
        </w:rPr>
        <w:t xml:space="preserve">, </w:t>
      </w:r>
      <w:proofErr w:type="spellStart"/>
      <w:r w:rsidRPr="00A146B7">
        <w:rPr>
          <w:rFonts w:cs="Arial"/>
          <w:sz w:val="18"/>
          <w:szCs w:val="18"/>
        </w:rPr>
        <w:t>vieillissement</w:t>
      </w:r>
      <w:proofErr w:type="spellEnd"/>
      <w:r w:rsidRPr="00A146B7">
        <w:rPr>
          <w:rFonts w:cs="Arial"/>
          <w:sz w:val="18"/>
          <w:szCs w:val="18"/>
        </w:rPr>
        <w:t xml:space="preserve"> </w:t>
      </w:r>
      <w:proofErr w:type="spellStart"/>
      <w:r w:rsidRPr="00A146B7">
        <w:rPr>
          <w:rFonts w:cs="Arial"/>
          <w:sz w:val="18"/>
          <w:szCs w:val="18"/>
        </w:rPr>
        <w:t>accéléré</w:t>
      </w:r>
      <w:proofErr w:type="spellEnd"/>
      <w:r w:rsidRPr="00A146B7">
        <w:rPr>
          <w:rFonts w:cs="Arial"/>
          <w:sz w:val="18"/>
          <w:szCs w:val="18"/>
        </w:rPr>
        <w:t xml:space="preserve">, </w:t>
      </w:r>
      <w:proofErr w:type="spellStart"/>
      <w:r w:rsidRPr="00A146B7">
        <w:rPr>
          <w:rFonts w:cs="Arial"/>
          <w:sz w:val="18"/>
          <w:szCs w:val="18"/>
        </w:rPr>
        <w:t>caractérisation</w:t>
      </w:r>
      <w:proofErr w:type="spellEnd"/>
      <w:r w:rsidRPr="00A146B7">
        <w:rPr>
          <w:rFonts w:cs="Arial"/>
          <w:sz w:val="18"/>
          <w:szCs w:val="18"/>
        </w:rPr>
        <w:t xml:space="preserve"> de circuits et </w:t>
      </w:r>
      <w:proofErr w:type="spellStart"/>
      <w:r w:rsidRPr="00A146B7">
        <w:rPr>
          <w:rFonts w:cs="Arial"/>
          <w:sz w:val="18"/>
          <w:szCs w:val="18"/>
        </w:rPr>
        <w:t>essais</w:t>
      </w:r>
      <w:proofErr w:type="spellEnd"/>
      <w:r w:rsidRPr="00A146B7">
        <w:rPr>
          <w:rFonts w:cs="Arial"/>
          <w:sz w:val="18"/>
          <w:szCs w:val="18"/>
        </w:rPr>
        <w:t xml:space="preserve"> MTIE/TDEV (</w:t>
      </w:r>
      <w:proofErr w:type="spellStart"/>
      <w:r w:rsidRPr="00A146B7">
        <w:rPr>
          <w:rFonts w:cs="Arial"/>
          <w:sz w:val="18"/>
          <w:szCs w:val="18"/>
        </w:rPr>
        <w:t>erreur</w:t>
      </w:r>
      <w:proofErr w:type="spellEnd"/>
      <w:r w:rsidRPr="00A146B7">
        <w:rPr>
          <w:rFonts w:cs="Arial"/>
          <w:sz w:val="18"/>
          <w:szCs w:val="18"/>
        </w:rPr>
        <w:t xml:space="preserve"> </w:t>
      </w:r>
      <w:proofErr w:type="spellStart"/>
      <w:r w:rsidRPr="00A146B7">
        <w:rPr>
          <w:rFonts w:cs="Arial"/>
          <w:sz w:val="18"/>
          <w:szCs w:val="18"/>
        </w:rPr>
        <w:t>d’intervalle</w:t>
      </w:r>
      <w:proofErr w:type="spellEnd"/>
      <w:r w:rsidRPr="00A146B7">
        <w:rPr>
          <w:rFonts w:cs="Arial"/>
          <w:sz w:val="18"/>
          <w:szCs w:val="18"/>
        </w:rPr>
        <w:t xml:space="preserve"> de temps maximum/</w:t>
      </w:r>
      <w:proofErr w:type="spellStart"/>
      <w:r w:rsidRPr="00A146B7">
        <w:rPr>
          <w:rFonts w:cs="Arial"/>
          <w:sz w:val="18"/>
          <w:szCs w:val="18"/>
        </w:rPr>
        <w:t>écart</w:t>
      </w:r>
      <w:proofErr w:type="spellEnd"/>
      <w:r w:rsidRPr="00A146B7">
        <w:rPr>
          <w:rFonts w:cs="Arial"/>
          <w:sz w:val="18"/>
          <w:szCs w:val="18"/>
        </w:rPr>
        <w:t xml:space="preserve"> de temps. Les </w:t>
      </w:r>
      <w:proofErr w:type="spellStart"/>
      <w:r w:rsidRPr="00A146B7">
        <w:rPr>
          <w:rFonts w:cs="Arial"/>
          <w:sz w:val="18"/>
          <w:szCs w:val="18"/>
        </w:rPr>
        <w:t>produits</w:t>
      </w:r>
      <w:proofErr w:type="spellEnd"/>
      <w:r w:rsidRPr="00A146B7">
        <w:rPr>
          <w:rFonts w:cs="Arial"/>
          <w:sz w:val="18"/>
          <w:szCs w:val="18"/>
        </w:rPr>
        <w:t xml:space="preserve"> IQD </w:t>
      </w:r>
      <w:proofErr w:type="spellStart"/>
      <w:r w:rsidRPr="00A146B7">
        <w:rPr>
          <w:rFonts w:cs="Arial"/>
          <w:sz w:val="18"/>
          <w:szCs w:val="18"/>
        </w:rPr>
        <w:t>sont</w:t>
      </w:r>
      <w:proofErr w:type="spellEnd"/>
      <w:r w:rsidRPr="00A146B7">
        <w:rPr>
          <w:rFonts w:cs="Arial"/>
          <w:sz w:val="18"/>
          <w:szCs w:val="18"/>
        </w:rPr>
        <w:t xml:space="preserve"> </w:t>
      </w:r>
      <w:proofErr w:type="spellStart"/>
      <w:r w:rsidRPr="00A146B7">
        <w:rPr>
          <w:rFonts w:cs="Arial"/>
          <w:sz w:val="18"/>
          <w:szCs w:val="18"/>
        </w:rPr>
        <w:t>utilisés</w:t>
      </w:r>
      <w:proofErr w:type="spellEnd"/>
      <w:r w:rsidRPr="00A146B7">
        <w:rPr>
          <w:rFonts w:cs="Arial"/>
          <w:sz w:val="18"/>
          <w:szCs w:val="18"/>
        </w:rPr>
        <w:t xml:space="preserve"> par des fabricants leaders des </w:t>
      </w:r>
      <w:proofErr w:type="spellStart"/>
      <w:r w:rsidRPr="00A146B7">
        <w:rPr>
          <w:rFonts w:cs="Arial"/>
          <w:sz w:val="18"/>
          <w:szCs w:val="18"/>
        </w:rPr>
        <w:t>secteurs</w:t>
      </w:r>
      <w:proofErr w:type="spellEnd"/>
      <w:r w:rsidRPr="00A146B7">
        <w:rPr>
          <w:rFonts w:cs="Arial"/>
          <w:sz w:val="18"/>
          <w:szCs w:val="18"/>
        </w:rPr>
        <w:t xml:space="preserve"> de </w:t>
      </w:r>
      <w:proofErr w:type="spellStart"/>
      <w:r w:rsidRPr="00A146B7">
        <w:rPr>
          <w:rFonts w:cs="Arial"/>
          <w:sz w:val="18"/>
          <w:szCs w:val="18"/>
        </w:rPr>
        <w:t>l’aéronautique</w:t>
      </w:r>
      <w:proofErr w:type="spellEnd"/>
      <w:r w:rsidRPr="00A146B7">
        <w:rPr>
          <w:rFonts w:cs="Arial"/>
          <w:sz w:val="18"/>
          <w:szCs w:val="18"/>
        </w:rPr>
        <w:t xml:space="preserve">, automobile, des communications, </w:t>
      </w:r>
      <w:proofErr w:type="spellStart"/>
      <w:r w:rsidRPr="00A146B7">
        <w:rPr>
          <w:rFonts w:cs="Arial"/>
          <w:sz w:val="18"/>
          <w:szCs w:val="18"/>
        </w:rPr>
        <w:t>informatique</w:t>
      </w:r>
      <w:proofErr w:type="spellEnd"/>
      <w:r w:rsidRPr="00A146B7">
        <w:rPr>
          <w:rFonts w:cs="Arial"/>
          <w:sz w:val="18"/>
          <w:szCs w:val="18"/>
        </w:rPr>
        <w:t xml:space="preserve">, </w:t>
      </w:r>
      <w:proofErr w:type="spellStart"/>
      <w:r w:rsidRPr="00A146B7">
        <w:rPr>
          <w:rFonts w:cs="Arial"/>
          <w:sz w:val="18"/>
          <w:szCs w:val="18"/>
        </w:rPr>
        <w:t>in</w:t>
      </w:r>
      <w:r w:rsidR="00740D5A">
        <w:rPr>
          <w:rFonts w:cs="Arial"/>
          <w:sz w:val="18"/>
          <w:szCs w:val="18"/>
        </w:rPr>
        <w:t>dustriel</w:t>
      </w:r>
      <w:proofErr w:type="spellEnd"/>
      <w:r w:rsidR="00740D5A">
        <w:rPr>
          <w:rFonts w:cs="Arial"/>
          <w:sz w:val="18"/>
          <w:szCs w:val="18"/>
        </w:rPr>
        <w:t xml:space="preserve">, </w:t>
      </w:r>
      <w:r w:rsidRPr="00A146B7">
        <w:rPr>
          <w:rFonts w:cs="Arial"/>
          <w:sz w:val="18"/>
          <w:szCs w:val="18"/>
        </w:rPr>
        <w:t xml:space="preserve">à </w:t>
      </w:r>
      <w:proofErr w:type="gramStart"/>
      <w:r w:rsidRPr="00A146B7">
        <w:rPr>
          <w:rFonts w:cs="Arial"/>
          <w:sz w:val="18"/>
          <w:szCs w:val="18"/>
        </w:rPr>
        <w:t>travers</w:t>
      </w:r>
      <w:proofErr w:type="gramEnd"/>
      <w:r w:rsidRPr="00A146B7">
        <w:rPr>
          <w:rFonts w:cs="Arial"/>
          <w:sz w:val="18"/>
          <w:szCs w:val="18"/>
        </w:rPr>
        <w:t xml:space="preserve"> le monde. </w:t>
      </w:r>
      <w:r w:rsidR="0075166E" w:rsidRPr="00C4622D">
        <w:rPr>
          <w:sz w:val="18"/>
          <w:szCs w:val="18"/>
        </w:rPr>
        <w:t xml:space="preserve">La </w:t>
      </w:r>
      <w:proofErr w:type="spellStart"/>
      <w:r w:rsidR="0075166E" w:rsidRPr="00C4622D">
        <w:rPr>
          <w:sz w:val="18"/>
          <w:szCs w:val="18"/>
        </w:rPr>
        <w:t>gamme</w:t>
      </w:r>
      <w:proofErr w:type="spellEnd"/>
      <w:r w:rsidR="0075166E" w:rsidRPr="00C4622D">
        <w:rPr>
          <w:sz w:val="18"/>
          <w:szCs w:val="18"/>
        </w:rPr>
        <w:t xml:space="preserve"> </w:t>
      </w:r>
      <w:proofErr w:type="spellStart"/>
      <w:r w:rsidR="0075166E" w:rsidRPr="00C4622D">
        <w:rPr>
          <w:sz w:val="18"/>
          <w:szCs w:val="18"/>
        </w:rPr>
        <w:t>complète</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proofErr w:type="spellStart"/>
      <w:r w:rsidR="0075166E" w:rsidRPr="00C4622D">
        <w:rPr>
          <w:sz w:val="18"/>
          <w:szCs w:val="18"/>
        </w:rPr>
        <w:t>produits</w:t>
      </w:r>
      <w:proofErr w:type="spellEnd"/>
      <w:r w:rsidR="0075166E" w:rsidRPr="00C4622D">
        <w:rPr>
          <w:sz w:val="18"/>
          <w:szCs w:val="18"/>
        </w:rPr>
        <w:t xml:space="preserve"> </w:t>
      </w:r>
      <w:proofErr w:type="spellStart"/>
      <w:proofErr w:type="gramStart"/>
      <w:r w:rsidR="0075166E" w:rsidRPr="00C4622D">
        <w:rPr>
          <w:sz w:val="18"/>
          <w:szCs w:val="18"/>
        </w:rPr>
        <w:t>est</w:t>
      </w:r>
      <w:proofErr w:type="spellEnd"/>
      <w:proofErr w:type="gramEnd"/>
      <w:r w:rsidR="0075166E" w:rsidRPr="00C4622D">
        <w:rPr>
          <w:sz w:val="18"/>
          <w:szCs w:val="18"/>
        </w:rPr>
        <w:t xml:space="preserve"> </w:t>
      </w:r>
      <w:proofErr w:type="spellStart"/>
      <w:r w:rsidR="0075166E" w:rsidRPr="00C4622D">
        <w:rPr>
          <w:sz w:val="18"/>
          <w:szCs w:val="18"/>
        </w:rPr>
        <w:t>disponible</w:t>
      </w:r>
      <w:proofErr w:type="spellEnd"/>
      <w:r w:rsidR="0075166E" w:rsidRPr="00C4622D">
        <w:rPr>
          <w:sz w:val="18"/>
          <w:szCs w:val="18"/>
        </w:rPr>
        <w:t xml:space="preserve"> </w:t>
      </w:r>
      <w:proofErr w:type="spellStart"/>
      <w:r w:rsidR="0075166E" w:rsidRPr="00C4622D">
        <w:rPr>
          <w:sz w:val="18"/>
          <w:szCs w:val="18"/>
        </w:rPr>
        <w:lastRenderedPageBreak/>
        <w:t>directement</w:t>
      </w:r>
      <w:proofErr w:type="spellEnd"/>
      <w:r w:rsidR="0075166E" w:rsidRPr="00C4622D">
        <w:rPr>
          <w:sz w:val="18"/>
          <w:szCs w:val="18"/>
        </w:rPr>
        <w:t xml:space="preserve"> </w:t>
      </w:r>
      <w:proofErr w:type="spellStart"/>
      <w:r w:rsidR="0075166E" w:rsidRPr="00C4622D">
        <w:rPr>
          <w:sz w:val="18"/>
          <w:szCs w:val="18"/>
        </w:rPr>
        <w:t>auprès</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hyperlink r:id="rId19" w:history="1">
        <w:r w:rsidR="0075166E" w:rsidRPr="00C4622D">
          <w:rPr>
            <w:rStyle w:val="Hyperlink"/>
            <w:sz w:val="18"/>
            <w:szCs w:val="18"/>
          </w:rPr>
          <w:t>bureaux de vente</w:t>
        </w:r>
      </w:hyperlink>
      <w:r w:rsidR="0075166E" w:rsidRPr="00C4622D">
        <w:rPr>
          <w:sz w:val="18"/>
          <w:szCs w:val="18"/>
        </w:rPr>
        <w:t xml:space="preserve"> </w:t>
      </w:r>
      <w:proofErr w:type="spellStart"/>
      <w:r w:rsidR="0075166E" w:rsidRPr="00C4622D">
        <w:rPr>
          <w:sz w:val="18"/>
          <w:szCs w:val="18"/>
        </w:rPr>
        <w:t>ou</w:t>
      </w:r>
      <w:proofErr w:type="spellEnd"/>
      <w:r w:rsidR="0075166E" w:rsidRPr="00C4622D">
        <w:rPr>
          <w:sz w:val="18"/>
          <w:szCs w:val="18"/>
        </w:rPr>
        <w:t xml:space="preserve"> via </w:t>
      </w:r>
      <w:proofErr w:type="spellStart"/>
      <w:r w:rsidR="0075166E" w:rsidRPr="00C4622D">
        <w:rPr>
          <w:sz w:val="18"/>
          <w:szCs w:val="18"/>
        </w:rPr>
        <w:t>notre</w:t>
      </w:r>
      <w:proofErr w:type="spellEnd"/>
      <w:r w:rsidR="0075166E" w:rsidRPr="00C4622D">
        <w:rPr>
          <w:sz w:val="18"/>
          <w:szCs w:val="18"/>
        </w:rPr>
        <w:t xml:space="preserve"> </w:t>
      </w:r>
      <w:proofErr w:type="spellStart"/>
      <w:r w:rsidR="0075166E" w:rsidRPr="00C4622D">
        <w:rPr>
          <w:sz w:val="18"/>
          <w:szCs w:val="18"/>
        </w:rPr>
        <w:t>réseau</w:t>
      </w:r>
      <w:proofErr w:type="spellEnd"/>
      <w:r w:rsidR="0075166E" w:rsidRPr="00C4622D">
        <w:rPr>
          <w:sz w:val="18"/>
          <w:szCs w:val="18"/>
        </w:rPr>
        <w:t xml:space="preserve"> de </w:t>
      </w:r>
      <w:hyperlink r:id="rId20" w:history="1">
        <w:r w:rsidR="0075166E" w:rsidRPr="00C4622D">
          <w:rPr>
            <w:rStyle w:val="Hyperlink"/>
            <w:sz w:val="18"/>
            <w:szCs w:val="18"/>
          </w:rPr>
          <w:t>distribution mondial</w:t>
        </w:r>
      </w:hyperlink>
      <w:r w:rsidR="0075166E" w:rsidRPr="00C4622D">
        <w:rPr>
          <w:sz w:val="18"/>
          <w:szCs w:val="18"/>
        </w:rPr>
        <w:t xml:space="preserve">. Pour plus </w:t>
      </w:r>
      <w:proofErr w:type="spellStart"/>
      <w:r w:rsidR="0075166E" w:rsidRPr="00C4622D">
        <w:rPr>
          <w:sz w:val="18"/>
          <w:szCs w:val="18"/>
        </w:rPr>
        <w:t>d'informations</w:t>
      </w:r>
      <w:proofErr w:type="spellEnd"/>
      <w:r w:rsidR="0075166E" w:rsidRPr="00C4622D">
        <w:rPr>
          <w:sz w:val="18"/>
          <w:szCs w:val="18"/>
        </w:rPr>
        <w:t xml:space="preserve">, </w:t>
      </w:r>
      <w:proofErr w:type="spellStart"/>
      <w:r w:rsidR="0075166E" w:rsidRPr="00C4622D">
        <w:rPr>
          <w:sz w:val="18"/>
          <w:szCs w:val="18"/>
        </w:rPr>
        <w:t>visitez</w:t>
      </w:r>
      <w:proofErr w:type="spellEnd"/>
      <w:r w:rsidR="0075166E" w:rsidRPr="00C4622D">
        <w:rPr>
          <w:sz w:val="18"/>
          <w:szCs w:val="18"/>
        </w:rPr>
        <w:t xml:space="preserve"> </w:t>
      </w:r>
      <w:hyperlink r:id="rId21" w:history="1">
        <w:r w:rsidR="0075166E" w:rsidRPr="00C4622D">
          <w:rPr>
            <w:rStyle w:val="Hyperlink"/>
            <w:sz w:val="18"/>
            <w:szCs w:val="18"/>
          </w:rPr>
          <w:t>www.iqdfrequencyproducts.fr</w:t>
        </w:r>
      </w:hyperlink>
      <w:r w:rsidR="0075166E" w:rsidRPr="0075166E">
        <w:rPr>
          <w:rStyle w:val="Hyperlink"/>
          <w:color w:val="auto"/>
          <w:sz w:val="18"/>
          <w:szCs w:val="18"/>
          <w:u w:val="none"/>
        </w:rPr>
        <w:t>.</w:t>
      </w:r>
    </w:p>
    <w:p w:rsidR="0001708A" w:rsidRPr="00B97307" w:rsidRDefault="0001708A" w:rsidP="00E10E05">
      <w:pPr>
        <w:pStyle w:val="PressReleaseNotes"/>
        <w:rPr>
          <w:rFonts w:cs="Arial"/>
          <w:sz w:val="18"/>
          <w:szCs w:val="18"/>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t>Informations complémentaires :</w:t>
      </w:r>
      <w:r w:rsidRPr="00BE3806">
        <w:rPr>
          <w:rFonts w:cs="Arial"/>
          <w:sz w:val="18"/>
          <w:szCs w:val="18"/>
          <w:lang w:val="fr-FR"/>
        </w:rPr>
        <w:t xml:space="preserve"> </w:t>
      </w:r>
    </w:p>
    <w:p w:rsidR="006836E7" w:rsidRPr="00BE3806" w:rsidRDefault="006836E7" w:rsidP="006836E7">
      <w:pPr>
        <w:pStyle w:val="PressReleaseNotes"/>
        <w:rPr>
          <w:rFonts w:cs="Arial"/>
          <w:sz w:val="18"/>
          <w:szCs w:val="18"/>
          <w:lang w:val="fr-FR"/>
        </w:rPr>
      </w:pPr>
      <w:proofErr w:type="spellStart"/>
      <w:r w:rsidRPr="00BE3806">
        <w:rPr>
          <w:rFonts w:cs="Arial"/>
          <w:sz w:val="18"/>
          <w:szCs w:val="18"/>
          <w:lang w:val="fr-FR"/>
        </w:rPr>
        <w:t>Becky</w:t>
      </w:r>
      <w:proofErr w:type="spellEnd"/>
      <w:r w:rsidRPr="00BE3806">
        <w:rPr>
          <w:rFonts w:cs="Arial"/>
          <w:sz w:val="18"/>
          <w:szCs w:val="18"/>
          <w:lang w:val="fr-FR"/>
        </w:rPr>
        <w:t xml:space="preserve"> Lo</w:t>
      </w:r>
      <w:r>
        <w:rPr>
          <w:rFonts w:cs="Arial"/>
          <w:sz w:val="18"/>
          <w:szCs w:val="18"/>
          <w:lang w:val="fr-FR"/>
        </w:rPr>
        <w:t>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w:t>
      </w:r>
      <w:r w:rsidRPr="00BE3806">
        <w:rPr>
          <w:rFonts w:cs="Arial"/>
          <w:sz w:val="18"/>
          <w:szCs w:val="18"/>
          <w:lang w:val="fr-FR"/>
        </w:rPr>
        <w:t xml:space="preserve"> +44 (0)1460 270270</w:t>
      </w:r>
      <w:r w:rsidRPr="00BE3806">
        <w:rPr>
          <w:rFonts w:cs="Arial"/>
          <w:sz w:val="18"/>
          <w:szCs w:val="18"/>
          <w:lang w:val="fr-FR"/>
        </w:rPr>
        <w:br/>
        <w:t>E</w:t>
      </w:r>
      <w:r>
        <w:rPr>
          <w:rFonts w:cs="Arial"/>
          <w:sz w:val="18"/>
          <w:szCs w:val="18"/>
          <w:lang w:val="fr-FR"/>
        </w:rPr>
        <w:t>mail :</w:t>
      </w:r>
      <w:r w:rsidRPr="00BE3806">
        <w:rPr>
          <w:rFonts w:cs="Arial"/>
          <w:sz w:val="18"/>
          <w:szCs w:val="18"/>
          <w:lang w:val="fr-FR"/>
        </w:rPr>
        <w:t xml:space="preserve"> </w:t>
      </w:r>
      <w:hyperlink r:id="rId22" w:history="1">
        <w:r w:rsidRPr="00BE3806">
          <w:rPr>
            <w:rStyle w:val="Hyperlink"/>
            <w:rFonts w:cs="Arial"/>
            <w:sz w:val="18"/>
            <w:szCs w:val="18"/>
            <w:lang w:val="fr-FR"/>
          </w:rPr>
          <w:t>rebecca.long@iqdfrequencyproducts.com</w:t>
        </w:r>
      </w:hyperlink>
      <w:r w:rsidRPr="00BE3806">
        <w:rPr>
          <w:rFonts w:cs="Arial"/>
          <w:sz w:val="18"/>
          <w:szCs w:val="18"/>
          <w:lang w:val="fr-FR"/>
        </w:rPr>
        <w:br/>
        <w:t>W</w:t>
      </w:r>
      <w:r>
        <w:rPr>
          <w:rFonts w:cs="Arial"/>
          <w:sz w:val="18"/>
          <w:szCs w:val="18"/>
          <w:lang w:val="fr-FR"/>
        </w:rPr>
        <w:t>eb :</w:t>
      </w:r>
      <w:r w:rsidRPr="00BE3806">
        <w:rPr>
          <w:rFonts w:cs="Arial"/>
          <w:sz w:val="18"/>
          <w:szCs w:val="18"/>
          <w:lang w:val="fr-FR"/>
        </w:rPr>
        <w:t xml:space="preserve"> </w:t>
      </w:r>
      <w:hyperlink r:id="rId23" w:history="1">
        <w:r w:rsidRPr="00BE3806">
          <w:rPr>
            <w:rStyle w:val="Hyperlink"/>
            <w:rFonts w:cs="Arial"/>
            <w:sz w:val="18"/>
            <w:szCs w:val="18"/>
            <w:lang w:val="fr-FR"/>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5"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7"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9"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1"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43E65"/>
    <w:rsid w:val="0005102B"/>
    <w:rsid w:val="00057477"/>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4296"/>
    <w:rsid w:val="001D6963"/>
    <w:rsid w:val="001E5FD6"/>
    <w:rsid w:val="001F33A3"/>
    <w:rsid w:val="002205AB"/>
    <w:rsid w:val="00224418"/>
    <w:rsid w:val="002264F3"/>
    <w:rsid w:val="002271DF"/>
    <w:rsid w:val="002374DE"/>
    <w:rsid w:val="00243C6B"/>
    <w:rsid w:val="0024508D"/>
    <w:rsid w:val="002469AD"/>
    <w:rsid w:val="00296D89"/>
    <w:rsid w:val="002A0019"/>
    <w:rsid w:val="002B32A9"/>
    <w:rsid w:val="002D7323"/>
    <w:rsid w:val="002E7256"/>
    <w:rsid w:val="002F48DC"/>
    <w:rsid w:val="00305E33"/>
    <w:rsid w:val="0032410B"/>
    <w:rsid w:val="00341651"/>
    <w:rsid w:val="00352B08"/>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1A96"/>
    <w:rsid w:val="00536587"/>
    <w:rsid w:val="005403CC"/>
    <w:rsid w:val="00541743"/>
    <w:rsid w:val="00557C75"/>
    <w:rsid w:val="00557FBE"/>
    <w:rsid w:val="0056089A"/>
    <w:rsid w:val="005703C1"/>
    <w:rsid w:val="00581BD5"/>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D5A"/>
    <w:rsid w:val="00740EB9"/>
    <w:rsid w:val="0075166E"/>
    <w:rsid w:val="00751B6C"/>
    <w:rsid w:val="00757B16"/>
    <w:rsid w:val="00757C20"/>
    <w:rsid w:val="00765EC7"/>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8E6B38"/>
    <w:rsid w:val="008F25FA"/>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852B3"/>
    <w:rsid w:val="00AA3B97"/>
    <w:rsid w:val="00AA5CD2"/>
    <w:rsid w:val="00AA6BFE"/>
    <w:rsid w:val="00AB0932"/>
    <w:rsid w:val="00AC45D2"/>
    <w:rsid w:val="00AC7675"/>
    <w:rsid w:val="00AF2668"/>
    <w:rsid w:val="00B0041D"/>
    <w:rsid w:val="00B10780"/>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EF24AD"/>
    <w:rsid w:val="00F169F5"/>
    <w:rsid w:val="00F2081E"/>
    <w:rsid w:val="00F24F70"/>
    <w:rsid w:val="00F46FCC"/>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mYvLgX" TargetMode="External"/><Relationship Id="rId17" Type="http://schemas.openxmlformats.org/officeDocument/2006/relationships/hyperlink" Target="https://goo.gl/i2Xtiq"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H7XpUW"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NWGtNh" TargetMode="External"/><Relationship Id="rId19" Type="http://schemas.openxmlformats.org/officeDocument/2006/relationships/hyperlink" Target="https://goo.gl/pYGiuP"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pqEWfr"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E1B1-5383-4D7A-8E61-73145BD3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6</cp:revision>
  <cp:lastPrinted>2015-08-21T16:09:00Z</cp:lastPrinted>
  <dcterms:created xsi:type="dcterms:W3CDTF">2018-10-30T10:36:00Z</dcterms:created>
  <dcterms:modified xsi:type="dcterms:W3CDTF">2018-11-09T10:01:00Z</dcterms:modified>
</cp:coreProperties>
</file>