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386611" w:rsidRDefault="00510FF8" w:rsidP="00514FDF">
      <w:pPr>
        <w:pStyle w:val="PressRelease"/>
      </w:pPr>
      <w:r w:rsidRPr="00386611">
        <w:t xml:space="preserve">COMMUNIQUÉ DE PRESSE </w:t>
      </w:r>
      <w:r w:rsidRPr="00386611">
        <w:rPr>
          <w:sz w:val="28"/>
        </w:rPr>
        <w:t>(N° 472)</w:t>
      </w:r>
    </w:p>
    <w:p w:rsidR="00874F2D" w:rsidRPr="00386611" w:rsidRDefault="00850D24" w:rsidP="00846DD9">
      <w:pPr>
        <w:pStyle w:val="PressReleaseDate"/>
      </w:pPr>
      <w:r w:rsidRPr="00386611">
        <w:t>22 mai 2018</w:t>
      </w:r>
      <w:r w:rsidRPr="00386611">
        <w:tab/>
        <w:t>POUR PARUTION IMMÉDIATE</w:t>
      </w:r>
    </w:p>
    <w:p w:rsidR="005A2D10" w:rsidRPr="00386611" w:rsidRDefault="005A2D10" w:rsidP="005A2D10">
      <w:pPr>
        <w:pStyle w:val="PlainText"/>
        <w:rPr>
          <w:rFonts w:cs="Arial"/>
          <w:b/>
          <w:sz w:val="36"/>
          <w:szCs w:val="36"/>
        </w:rPr>
      </w:pPr>
    </w:p>
    <w:p w:rsidR="0001708A" w:rsidRPr="00386611" w:rsidRDefault="009B73B6" w:rsidP="009B73B6">
      <w:pPr>
        <w:jc w:val="center"/>
        <w:rPr>
          <w:rFonts w:cs="Arial"/>
          <w:b/>
          <w:sz w:val="36"/>
          <w:szCs w:val="20"/>
        </w:rPr>
      </w:pPr>
      <w:r w:rsidRPr="00386611">
        <w:rPr>
          <w:b/>
          <w:sz w:val="36"/>
        </w:rPr>
        <w:t>IQD signe avec un nouveau distributeur mondial Digi-Key Electronics</w:t>
      </w:r>
    </w:p>
    <w:p w:rsidR="004C3A04" w:rsidRPr="00386611" w:rsidRDefault="004C3A04" w:rsidP="004C3A04">
      <w:pPr>
        <w:rPr>
          <w:szCs w:val="20"/>
        </w:rPr>
      </w:pPr>
      <w:r w:rsidRPr="00386611">
        <w:t xml:space="preserve">IQD Frequency Products a le plaisir d’annoncer la signature d’un accord de distribution mondiale avec Digi-Key Electronics, l’un des plus grands distributeurs mondiaux de composants électroniques. Cet accord permet à Digi-Key Electronics de distribuer les produits fréquentiels d’IQD dans le monde entier. La gamme de produits IQD, disponible immédiatement auprès de Digi-Key, inclut notamment les quartz, les oscillateurs à horloge, VCTCXO, TCXO, OCXO, les OCXO synchronisés par GPS et les oscillateurs au rubidium. </w:t>
      </w:r>
    </w:p>
    <w:p w:rsidR="004C3A04" w:rsidRPr="00386611" w:rsidRDefault="004C3A04" w:rsidP="004C3A04">
      <w:pPr>
        <w:rPr>
          <w:szCs w:val="20"/>
        </w:rPr>
      </w:pPr>
      <w:r w:rsidRPr="00386611">
        <w:t>« Aujourd’hui les concepteurs ont un besoin immédiat de produits pour réaliser leurs appareils, l’accord signé avec Digi-Key permet aux produits IQD d’être en stock chez le distributeur connu pour être la première adresse des concepteurs » déclare Maria Shoteh, Directrice-adjointe des ventes chez IQD Frequency Products Inc. « Digi-Key stockera une large gamme de nos produits pour les applications du secteur des communications, de la consommation grand-public, industriel, médical ainsi que notre gamme de produits automobiles conformes à la norme TS16949. »</w:t>
      </w:r>
    </w:p>
    <w:p w:rsidR="004C3A04" w:rsidRPr="00386611" w:rsidRDefault="004C3A04" w:rsidP="004C3A04">
      <w:pPr>
        <w:rPr>
          <w:szCs w:val="20"/>
        </w:rPr>
      </w:pPr>
      <w:r w:rsidRPr="00386611">
        <w:t xml:space="preserve">« Nous nous réjouissons d’étendre ce partenariat avec Würth Elektronik eiSos et d’offrir leur gamme </w:t>
      </w:r>
      <w:hyperlink r:id="rId8">
        <w:r w:rsidRPr="00386611">
          <w:rPr>
            <w:rStyle w:val="Hyperlink"/>
          </w:rPr>
          <w:t xml:space="preserve">IQD </w:t>
        </w:r>
        <w:proofErr w:type="spellStart"/>
        <w:r w:rsidRPr="00386611">
          <w:rPr>
            <w:rStyle w:val="Hyperlink"/>
          </w:rPr>
          <w:t>Frequency</w:t>
        </w:r>
        <w:proofErr w:type="spellEnd"/>
        <w:r w:rsidRPr="00386611">
          <w:rPr>
            <w:rStyle w:val="Hyperlink"/>
          </w:rPr>
          <w:t xml:space="preserve"> </w:t>
        </w:r>
        <w:proofErr w:type="spellStart"/>
        <w:r w:rsidRPr="00386611">
          <w:rPr>
            <w:rStyle w:val="Hyperlink"/>
          </w:rPr>
          <w:t>Products</w:t>
        </w:r>
        <w:proofErr w:type="spellEnd"/>
      </w:hyperlink>
      <w:r w:rsidRPr="00386611">
        <w:t xml:space="preserve"> à nos clients à travers le monde. La marque IQD est très réputée et très bien considérée par la communauté des ingénieurs de conception à travers le monde, » déclare David Stein, Directeur-adjoint de la Logistique chez Digi-Key. « Nous sommes à présent davantage en mesure d’aider les ingénieurs à bénéficier d’une meilleure visibilité sur la gamme de produits Würth Elektronik eiSos, notamment les inducteurs et les composants de puissance magnétique en plus de servir ceux recherchant des oscillateurs et autres produits de contrôle de fréquence à utiliser dans leurs appareils et applications. »</w:t>
      </w:r>
    </w:p>
    <w:p w:rsidR="0001708A" w:rsidRPr="007F2579" w:rsidRDefault="004C3A04" w:rsidP="004C3A04">
      <w:pPr>
        <w:rPr>
          <w:szCs w:val="20"/>
        </w:rPr>
      </w:pPr>
      <w:r w:rsidRPr="00386611">
        <w:t>Avec une expérience de plus de 40 ans, IQD est un leader reconnu du marché des produits fréquentiels et appartient au groupe Würth Elektronik eiSosp, l’un des plus grands fabricants européens de composants passifs.</w:t>
      </w:r>
    </w:p>
    <w:p w:rsidR="0001708A" w:rsidRPr="0001708A" w:rsidRDefault="0001708A" w:rsidP="0001708A"/>
    <w:p w:rsidR="00846ADD" w:rsidRDefault="00510FF8" w:rsidP="00846ADD">
      <w:pPr>
        <w:pStyle w:val="Ends"/>
      </w:pPr>
      <w:r>
        <w:t>###</w:t>
      </w:r>
    </w:p>
    <w:p w:rsidR="0057113C" w:rsidRPr="0057113C" w:rsidRDefault="00C4622D" w:rsidP="00846ADD">
      <w:pPr>
        <w:pStyle w:val="PressReleaseNotes"/>
        <w:spacing w:after="0"/>
        <w:rPr>
          <w:rFonts w:cs="Arial"/>
          <w:sz w:val="18"/>
          <w:szCs w:val="18"/>
          <w:u w:val="single"/>
        </w:rPr>
      </w:pPr>
      <w:r w:rsidRPr="00C4622D">
        <w:rPr>
          <w:rFonts w:cs="Arial"/>
          <w:b/>
          <w:sz w:val="18"/>
        </w:rPr>
        <w:t xml:space="preserve">Notes aux éditeurs </w:t>
      </w:r>
      <w:proofErr w:type="gramStart"/>
      <w:r w:rsidRPr="00C4622D">
        <w:rPr>
          <w:rFonts w:cs="Arial"/>
          <w:b/>
          <w:sz w:val="18"/>
        </w:rPr>
        <w:t>:</w:t>
      </w:r>
      <w:proofErr w:type="gramEnd"/>
      <w:r>
        <w:rPr>
          <w:rFonts w:cs="Arial"/>
          <w:b/>
          <w:sz w:val="18"/>
        </w:rPr>
        <w:br/>
      </w:r>
      <w:r w:rsidR="0057113C">
        <w:rPr>
          <w:sz w:val="18"/>
          <w:u w:val="single"/>
        </w:rPr>
        <w:t>À propos de IQD</w:t>
      </w:r>
    </w:p>
    <w:p w:rsidR="00223DAC" w:rsidRDefault="00223DAC" w:rsidP="00223DAC">
      <w:pPr>
        <w:pStyle w:val="PressReleaseNotes"/>
        <w:spacing w:after="0"/>
        <w:rPr>
          <w:rStyle w:val="Hyperlink"/>
          <w:rFonts w:cs="Arial"/>
          <w:sz w:val="18"/>
          <w:szCs w:val="18"/>
        </w:rPr>
      </w:pPr>
      <w:r w:rsidRPr="007D383E">
        <w:rPr>
          <w:rFonts w:cs="Arial"/>
          <w:sz w:val="18"/>
          <w:szCs w:val="18"/>
        </w:rPr>
        <w:t>Forte de plus de 40 ans d’expérience dans la fabric</w:t>
      </w:r>
      <w:r>
        <w:rPr>
          <w:rFonts w:cs="Arial"/>
          <w:sz w:val="18"/>
          <w:szCs w:val="18"/>
        </w:rPr>
        <w:t>ation des produits de fréquence</w:t>
      </w:r>
      <w:r w:rsidRPr="007D383E">
        <w:rPr>
          <w:rFonts w:cs="Arial"/>
          <w:sz w:val="18"/>
          <w:szCs w:val="18"/>
        </w:rPr>
        <w:t>, la société IQD est un leader de marché réputé</w:t>
      </w:r>
      <w:r>
        <w:rPr>
          <w:rFonts w:cs="Arial"/>
          <w:sz w:val="18"/>
          <w:szCs w:val="18"/>
        </w:rPr>
        <w:t xml:space="preserve"> dans le secteur du contrôle des fréquences et fait partie du groupe</w:t>
      </w:r>
      <w:r>
        <w:rPr>
          <w:sz w:val="18"/>
          <w:szCs w:val="18"/>
        </w:rPr>
        <w:t xml:space="preserve"> </w:t>
      </w:r>
      <w:proofErr w:type="spellStart"/>
      <w:r>
        <w:rPr>
          <w:sz w:val="18"/>
          <w:szCs w:val="18"/>
        </w:rPr>
        <w:t>Würth</w:t>
      </w:r>
      <w:proofErr w:type="spellEnd"/>
      <w:r>
        <w:rPr>
          <w:sz w:val="18"/>
          <w:szCs w:val="18"/>
        </w:rPr>
        <w:t xml:space="preserve"> </w:t>
      </w:r>
      <w:proofErr w:type="spellStart"/>
      <w:r>
        <w:rPr>
          <w:sz w:val="18"/>
          <w:szCs w:val="18"/>
        </w:rPr>
        <w:t>Elektronik</w:t>
      </w:r>
      <w:proofErr w:type="spellEnd"/>
      <w:r>
        <w:rPr>
          <w:sz w:val="18"/>
          <w:szCs w:val="18"/>
        </w:rPr>
        <w:t xml:space="preserve"> </w:t>
      </w:r>
      <w:proofErr w:type="spellStart"/>
      <w:r>
        <w:rPr>
          <w:sz w:val="18"/>
          <w:szCs w:val="18"/>
        </w:rPr>
        <w:t>eiSos</w:t>
      </w:r>
      <w:proofErr w:type="spellEnd"/>
      <w:r>
        <w:rPr>
          <w:sz w:val="18"/>
          <w:szCs w:val="18"/>
        </w:rPr>
        <w:t>, un des fabricants européens leaders de composants passifs. Avec des clients actifs dans plus de 80 pays,</w:t>
      </w:r>
      <w:r>
        <w:rPr>
          <w:rFonts w:cs="Arial"/>
          <w:sz w:val="18"/>
          <w:szCs w:val="18"/>
        </w:rPr>
        <w:t xml:space="preserve"> IQD propose une des gammes les plus complètes de produits de fréquence, allant des produits de qualité commercial de faible coût, aux produits utilisés dans des applications haute-fiabilité dans les secteurs industriel, automobile et militaire, y compris : </w:t>
      </w:r>
      <w:hyperlink r:id="rId9" w:history="1">
        <w:r w:rsidRPr="00E344AA">
          <w:rPr>
            <w:rStyle w:val="Hyperlink"/>
            <w:rFonts w:cs="Arial"/>
            <w:sz w:val="18"/>
            <w:szCs w:val="18"/>
          </w:rPr>
          <w:t>Cristaux de quartz</w:t>
        </w:r>
      </w:hyperlink>
      <w:r w:rsidRPr="007D383E">
        <w:rPr>
          <w:rFonts w:cs="Arial"/>
          <w:sz w:val="18"/>
          <w:szCs w:val="18"/>
        </w:rPr>
        <w:t xml:space="preserve">, </w:t>
      </w:r>
      <w:r w:rsidRPr="00E344AA">
        <w:rPr>
          <w:rFonts w:cs="Arial"/>
          <w:sz w:val="18"/>
          <w:szCs w:val="18"/>
        </w:rPr>
        <w:t xml:space="preserve"> </w:t>
      </w:r>
      <w:hyperlink r:id="rId10" w:history="1">
        <w:r w:rsidRPr="00E344AA">
          <w:rPr>
            <w:rStyle w:val="Hyperlink"/>
            <w:rFonts w:cs="Arial"/>
            <w:sz w:val="18"/>
            <w:szCs w:val="18"/>
          </w:rPr>
          <w:t>Oscillateurs à horloge</w:t>
        </w:r>
      </w:hyperlink>
      <w:r w:rsidRPr="00E344AA">
        <w:rPr>
          <w:rFonts w:cs="Arial"/>
          <w:sz w:val="18"/>
          <w:szCs w:val="18"/>
        </w:rPr>
        <w:t>,</w:t>
      </w:r>
      <w:r w:rsidRPr="007D383E">
        <w:rPr>
          <w:rFonts w:cs="Arial"/>
          <w:sz w:val="18"/>
          <w:szCs w:val="18"/>
        </w:rPr>
        <w:t xml:space="preserve"> AEC-</w:t>
      </w:r>
      <w:r w:rsidRPr="00BE3806">
        <w:rPr>
          <w:rFonts w:cs="Arial"/>
          <w:sz w:val="18"/>
          <w:szCs w:val="18"/>
        </w:rPr>
        <w:t xml:space="preserve">Q200/TS16949 </w:t>
      </w:r>
      <w:hyperlink r:id="rId11" w:history="1">
        <w:r w:rsidRPr="00E344AA">
          <w:rPr>
            <w:rStyle w:val="Hyperlink"/>
            <w:rFonts w:cs="Arial"/>
            <w:sz w:val="18"/>
            <w:szCs w:val="18"/>
          </w:rPr>
          <w:t>Cristaux</w:t>
        </w:r>
      </w:hyperlink>
      <w:r w:rsidRPr="00BE3806">
        <w:rPr>
          <w:rFonts w:cs="Arial"/>
          <w:sz w:val="18"/>
          <w:szCs w:val="18"/>
        </w:rPr>
        <w:t xml:space="preserve"> &amp; </w:t>
      </w:r>
      <w:hyperlink r:id="rId12" w:history="1">
        <w:r w:rsidRPr="00740EB9">
          <w:rPr>
            <w:rStyle w:val="Hyperlink"/>
            <w:rFonts w:cs="Arial"/>
            <w:sz w:val="18"/>
            <w:szCs w:val="18"/>
          </w:rPr>
          <w:t>Oscillateurs</w:t>
        </w:r>
      </w:hyperlink>
      <w:r w:rsidRPr="00BE3806">
        <w:rPr>
          <w:rFonts w:cs="Arial"/>
          <w:sz w:val="18"/>
          <w:szCs w:val="18"/>
        </w:rPr>
        <w:t xml:space="preserve">, </w:t>
      </w:r>
      <w:hyperlink r:id="rId13" w:history="1">
        <w:r w:rsidRPr="00740EB9">
          <w:rPr>
            <w:rStyle w:val="Hyperlink"/>
            <w:rFonts w:cs="Arial"/>
            <w:sz w:val="18"/>
            <w:szCs w:val="18"/>
          </w:rPr>
          <w:t>VCXO</w:t>
        </w:r>
      </w:hyperlink>
      <w:r w:rsidRPr="00740EB9">
        <w:rPr>
          <w:rFonts w:cs="Arial"/>
          <w:sz w:val="18"/>
          <w:szCs w:val="18"/>
        </w:rPr>
        <w:t>,</w:t>
      </w:r>
      <w:r w:rsidRPr="00BE3806">
        <w:rPr>
          <w:rFonts w:cs="Arial"/>
          <w:sz w:val="18"/>
          <w:szCs w:val="18"/>
        </w:rPr>
        <w:t xml:space="preserve"> </w:t>
      </w:r>
      <w:hyperlink r:id="rId14" w:history="1">
        <w:r w:rsidRPr="00740EB9">
          <w:rPr>
            <w:rStyle w:val="Hyperlink"/>
            <w:rFonts w:cs="Arial"/>
            <w:sz w:val="18"/>
            <w:szCs w:val="18"/>
          </w:rPr>
          <w:t>TCXO</w:t>
        </w:r>
      </w:hyperlink>
      <w:r w:rsidRPr="00BE3806">
        <w:rPr>
          <w:rFonts w:cs="Arial"/>
          <w:sz w:val="18"/>
          <w:szCs w:val="18"/>
        </w:rPr>
        <w:t>,</w:t>
      </w:r>
      <w:r w:rsidRPr="00740EB9">
        <w:rPr>
          <w:rFonts w:cs="Arial"/>
          <w:sz w:val="18"/>
          <w:szCs w:val="18"/>
        </w:rPr>
        <w:t xml:space="preserve"> </w:t>
      </w:r>
      <w:hyperlink r:id="rId15" w:history="1">
        <w:r w:rsidRPr="00740EB9">
          <w:rPr>
            <w:rStyle w:val="Hyperlink"/>
            <w:rFonts w:cs="Arial"/>
            <w:sz w:val="18"/>
            <w:szCs w:val="18"/>
          </w:rPr>
          <w:t>OCXO</w:t>
        </w:r>
      </w:hyperlink>
      <w:r w:rsidRPr="00BE3806">
        <w:rPr>
          <w:rFonts w:cs="Arial"/>
          <w:sz w:val="18"/>
          <w:szCs w:val="18"/>
        </w:rPr>
        <w:t xml:space="preserve">, </w:t>
      </w:r>
      <w:hyperlink r:id="rId16" w:history="1">
        <w:r w:rsidRPr="00740EB9">
          <w:rPr>
            <w:rStyle w:val="Hyperlink"/>
            <w:rFonts w:cs="Arial"/>
            <w:sz w:val="18"/>
            <w:szCs w:val="18"/>
          </w:rPr>
          <w:t>OCXO synchronisés par GPS</w:t>
        </w:r>
      </w:hyperlink>
      <w:r>
        <w:rPr>
          <w:rFonts w:cs="Arial"/>
          <w:sz w:val="18"/>
          <w:szCs w:val="18"/>
        </w:rPr>
        <w:t>, et</w:t>
      </w:r>
      <w:r w:rsidRPr="00BE3806">
        <w:rPr>
          <w:rFonts w:cs="Arial"/>
          <w:sz w:val="18"/>
          <w:szCs w:val="18"/>
        </w:rPr>
        <w:t xml:space="preserve"> </w:t>
      </w:r>
      <w:hyperlink r:id="rId17" w:history="1">
        <w:r w:rsidRPr="00740EB9">
          <w:rPr>
            <w:rStyle w:val="Hyperlink"/>
            <w:rFonts w:cs="Arial"/>
            <w:sz w:val="18"/>
            <w:szCs w:val="18"/>
          </w:rPr>
          <w:t>Oscillateurs au rubidium</w:t>
        </w:r>
      </w:hyperlink>
      <w:r>
        <w:rPr>
          <w:rFonts w:cs="Arial"/>
          <w:sz w:val="18"/>
          <w:szCs w:val="18"/>
        </w:rPr>
        <w:t>.</w:t>
      </w:r>
    </w:p>
    <w:p w:rsidR="0001708A" w:rsidRPr="00B97307" w:rsidRDefault="0001708A" w:rsidP="00846ADD">
      <w:pPr>
        <w:pStyle w:val="PressReleaseNotes"/>
        <w:spacing w:after="0"/>
        <w:rPr>
          <w:rFonts w:cs="Arial"/>
          <w:sz w:val="18"/>
          <w:szCs w:val="18"/>
        </w:rPr>
      </w:pPr>
    </w:p>
    <w:p w:rsidR="000722CE" w:rsidRDefault="00223DAC" w:rsidP="000722CE">
      <w:pPr>
        <w:pStyle w:val="PressReleaseNotes"/>
        <w:rPr>
          <w:rStyle w:val="Hyperlink"/>
          <w:sz w:val="18"/>
          <w:szCs w:val="18"/>
        </w:rPr>
      </w:pPr>
      <w:r w:rsidRPr="00BF1B77">
        <w:rPr>
          <w:rFonts w:cs="Arial"/>
          <w:sz w:val="18"/>
          <w:szCs w:val="18"/>
        </w:rPr>
        <w:t xml:space="preserve">Sa capacité de production totale se monte à plus de 40 millions d’unités par mois, avec des commandes allant du produit unique spécifique, à des commandes de quantités atteignant plusieurs millions d’unités. De plus, IQD offre à sa clientèle toute une gamme de services d’assistance en matière d’ingénierie, y compris : </w:t>
      </w:r>
      <w:hyperlink r:id="rId18" w:history="1">
        <w:r w:rsidRPr="00BF1B77">
          <w:rPr>
            <w:rStyle w:val="Hyperlink"/>
            <w:rFonts w:cs="Arial"/>
            <w:sz w:val="18"/>
            <w:szCs w:val="18"/>
          </w:rPr>
          <w:t>support technique</w:t>
        </w:r>
      </w:hyperlink>
      <w:r w:rsidRPr="00BF1B77">
        <w:rPr>
          <w:rFonts w:cs="Arial"/>
          <w:sz w:val="18"/>
          <w:szCs w:val="18"/>
        </w:rPr>
        <w:t xml:space="preserve">, conception de produits </w:t>
      </w:r>
      <w:r w:rsidRPr="00BF1B77">
        <w:rPr>
          <w:rFonts w:cs="Arial"/>
          <w:sz w:val="18"/>
          <w:szCs w:val="18"/>
        </w:rPr>
        <w:lastRenderedPageBreak/>
        <w:t>sur commande, développement d’échantillons, blindage &amp; essais électriques, essais de fréquences/températures, vieillissement accéléré, caractérisation de circuits et essais MTIE/TDEV (erreur d’intervalle de temps maximum/écart de temps. Les produits IQD sont utilisés par des fabricants leaders des secteurs de l’aéronautique, automobile, des communications, informatique, industriel, médical et</w:t>
      </w:r>
      <w:r>
        <w:rPr>
          <w:rFonts w:cs="Arial"/>
          <w:sz w:val="18"/>
          <w:szCs w:val="18"/>
        </w:rPr>
        <w:t xml:space="preserve"> militaire, à travers le monde.</w:t>
      </w:r>
      <w:r w:rsidR="00E10E05">
        <w:rPr>
          <w:sz w:val="18"/>
        </w:rPr>
        <w:t xml:space="preserve"> </w:t>
      </w:r>
      <w:r w:rsidRPr="00C4622D">
        <w:rPr>
          <w:sz w:val="18"/>
          <w:szCs w:val="18"/>
        </w:rPr>
        <w:t xml:space="preserve">La gamme complète de nos produits est disponible directement auprès de nos </w:t>
      </w:r>
      <w:hyperlink r:id="rId19" w:history="1">
        <w:r w:rsidRPr="00C4622D">
          <w:rPr>
            <w:rStyle w:val="Hyperlink"/>
            <w:sz w:val="18"/>
            <w:szCs w:val="18"/>
          </w:rPr>
          <w:t>bureaux de vente</w:t>
        </w:r>
      </w:hyperlink>
      <w:r w:rsidRPr="00C4622D">
        <w:rPr>
          <w:sz w:val="18"/>
          <w:szCs w:val="18"/>
        </w:rPr>
        <w:t xml:space="preserve"> ou via notre réseau de </w:t>
      </w:r>
      <w:hyperlink r:id="rId20" w:history="1">
        <w:r w:rsidRPr="00C4622D">
          <w:rPr>
            <w:rStyle w:val="Hyperlink"/>
            <w:sz w:val="18"/>
            <w:szCs w:val="18"/>
          </w:rPr>
          <w:t>distribution mondial</w:t>
        </w:r>
      </w:hyperlink>
      <w:r w:rsidRPr="00C4622D">
        <w:rPr>
          <w:sz w:val="18"/>
          <w:szCs w:val="18"/>
        </w:rPr>
        <w:t xml:space="preserve">. Pour plus d'informations, visitez </w:t>
      </w:r>
      <w:hyperlink r:id="rId21" w:history="1">
        <w:r w:rsidRPr="00C4622D">
          <w:rPr>
            <w:rStyle w:val="Hyperlink"/>
            <w:sz w:val="18"/>
            <w:szCs w:val="18"/>
          </w:rPr>
          <w:t>www.iqdfrequencyproducts.fr</w:t>
        </w:r>
      </w:hyperlink>
    </w:p>
    <w:p w:rsidR="00951B59" w:rsidRDefault="00951B59" w:rsidP="000722CE">
      <w:pPr>
        <w:pStyle w:val="PressReleaseNotes"/>
        <w:rPr>
          <w:rStyle w:val="Hyperlink"/>
          <w:color w:val="auto"/>
          <w:sz w:val="18"/>
          <w:szCs w:val="18"/>
          <w:u w:val="none"/>
        </w:rPr>
      </w:pPr>
    </w:p>
    <w:p w:rsidR="000722CE" w:rsidRDefault="000722CE" w:rsidP="000722CE">
      <w:pPr>
        <w:pStyle w:val="PressReleaseNotes"/>
        <w:rPr>
          <w:rFonts w:cs="Arial"/>
          <w:color w:val="222222"/>
          <w:sz w:val="18"/>
          <w:szCs w:val="18"/>
          <w:shd w:val="clear" w:color="auto" w:fill="FFFFFF"/>
        </w:rPr>
      </w:pPr>
      <w:r>
        <w:rPr>
          <w:rFonts w:cs="Arial"/>
          <w:color w:val="222222"/>
          <w:sz w:val="18"/>
          <w:szCs w:val="18"/>
          <w:u w:val="single"/>
          <w:shd w:val="clear" w:color="auto" w:fill="FFFFFF"/>
        </w:rPr>
        <w:t xml:space="preserve">À propos de </w:t>
      </w:r>
      <w:proofErr w:type="spellStart"/>
      <w:r>
        <w:rPr>
          <w:rFonts w:cs="Arial"/>
          <w:color w:val="222222"/>
          <w:sz w:val="18"/>
          <w:szCs w:val="18"/>
          <w:u w:val="single"/>
          <w:shd w:val="clear" w:color="auto" w:fill="FFFFFF"/>
        </w:rPr>
        <w:t>Digi</w:t>
      </w:r>
      <w:proofErr w:type="spellEnd"/>
      <w:r>
        <w:rPr>
          <w:rFonts w:cs="Arial"/>
          <w:color w:val="222222"/>
          <w:sz w:val="18"/>
          <w:szCs w:val="18"/>
          <w:u w:val="single"/>
          <w:shd w:val="clear" w:color="auto" w:fill="FFFFFF"/>
        </w:rPr>
        <w:t>-Key Electronics</w:t>
      </w:r>
      <w:r>
        <w:br/>
      </w:r>
      <w:proofErr w:type="spellStart"/>
      <w:r>
        <w:rPr>
          <w:rFonts w:cs="Arial"/>
          <w:color w:val="222222"/>
          <w:sz w:val="18"/>
          <w:szCs w:val="18"/>
          <w:shd w:val="clear" w:color="auto" w:fill="FFFFFF"/>
        </w:rPr>
        <w:t>Digi</w:t>
      </w:r>
      <w:proofErr w:type="spellEnd"/>
      <w:r>
        <w:rPr>
          <w:rFonts w:cs="Arial"/>
          <w:color w:val="222222"/>
          <w:sz w:val="18"/>
          <w:szCs w:val="18"/>
          <w:shd w:val="clear" w:color="auto" w:fill="FFFFFF"/>
        </w:rPr>
        <w:t xml:space="preserve">-Key Electronics, dont le siège social se trouve à </w:t>
      </w:r>
      <w:proofErr w:type="spellStart"/>
      <w:r>
        <w:rPr>
          <w:rFonts w:cs="Arial"/>
          <w:color w:val="222222"/>
          <w:sz w:val="18"/>
          <w:szCs w:val="18"/>
          <w:shd w:val="clear" w:color="auto" w:fill="FFFFFF"/>
        </w:rPr>
        <w:t>Thief</w:t>
      </w:r>
      <w:proofErr w:type="spellEnd"/>
      <w:r>
        <w:rPr>
          <w:rFonts w:cs="Arial"/>
          <w:color w:val="222222"/>
          <w:sz w:val="18"/>
          <w:szCs w:val="18"/>
          <w:shd w:val="clear" w:color="auto" w:fill="FFFFFF"/>
        </w:rPr>
        <w:t xml:space="preserve"> River </w:t>
      </w:r>
      <w:proofErr w:type="spellStart"/>
      <w:r>
        <w:rPr>
          <w:rFonts w:cs="Arial"/>
          <w:color w:val="222222"/>
          <w:sz w:val="18"/>
          <w:szCs w:val="18"/>
          <w:shd w:val="clear" w:color="auto" w:fill="FFFFFF"/>
        </w:rPr>
        <w:t>Falls</w:t>
      </w:r>
      <w:proofErr w:type="spellEnd"/>
      <w:r>
        <w:rPr>
          <w:rFonts w:cs="Arial"/>
          <w:color w:val="222222"/>
          <w:sz w:val="18"/>
          <w:szCs w:val="18"/>
          <w:shd w:val="clear" w:color="auto" w:fill="FFFFFF"/>
        </w:rPr>
        <w:t xml:space="preserve">, Minnesota aux </w:t>
      </w:r>
      <w:r>
        <w:t>É</w:t>
      </w:r>
      <w:r>
        <w:rPr>
          <w:rFonts w:cs="Arial"/>
          <w:color w:val="222222"/>
          <w:sz w:val="18"/>
          <w:szCs w:val="18"/>
          <w:shd w:val="clear" w:color="auto" w:fill="FFFFFF"/>
        </w:rPr>
        <w:t xml:space="preserve">tats-Unis, est un distributeur mondial du plus grand nombre de </w:t>
      </w:r>
      <w:hyperlink r:id="rId22" w:tgtFrame="_blank" w:history="1">
        <w:r>
          <w:rPr>
            <w:rStyle w:val="Hyperlink"/>
            <w:rFonts w:cs="Arial"/>
            <w:sz w:val="18"/>
            <w:szCs w:val="18"/>
            <w:shd w:val="clear" w:color="auto" w:fill="FFFFFF"/>
          </w:rPr>
          <w:t>composant</w:t>
        </w:r>
        <w:r>
          <w:rPr>
            <w:rStyle w:val="Hyperlink"/>
            <w:rFonts w:cs="Arial"/>
            <w:sz w:val="18"/>
            <w:szCs w:val="18"/>
            <w:shd w:val="clear" w:color="auto" w:fill="FFFFFF"/>
          </w:rPr>
          <w:t>s</w:t>
        </w:r>
        <w:r>
          <w:rPr>
            <w:rStyle w:val="Hyperlink"/>
            <w:rFonts w:cs="Arial"/>
            <w:sz w:val="18"/>
            <w:szCs w:val="18"/>
            <w:shd w:val="clear" w:color="auto" w:fill="FFFFFF"/>
          </w:rPr>
          <w:t xml:space="preserve"> é</w:t>
        </w:r>
        <w:r>
          <w:rPr>
            <w:rStyle w:val="Hyperlink"/>
            <w:rFonts w:cs="Arial"/>
            <w:sz w:val="18"/>
            <w:szCs w:val="18"/>
            <w:shd w:val="clear" w:color="auto" w:fill="FFFFFF"/>
          </w:rPr>
          <w:t>l</w:t>
        </w:r>
        <w:r>
          <w:rPr>
            <w:rStyle w:val="Hyperlink"/>
            <w:rFonts w:cs="Arial"/>
            <w:sz w:val="18"/>
            <w:szCs w:val="18"/>
            <w:shd w:val="clear" w:color="auto" w:fill="FFFFFF"/>
          </w:rPr>
          <w:t>ectroniques</w:t>
        </w:r>
      </w:hyperlink>
      <w:r>
        <w:rPr>
          <w:rFonts w:cs="Arial"/>
          <w:color w:val="222222"/>
          <w:sz w:val="18"/>
          <w:szCs w:val="18"/>
          <w:shd w:val="clear" w:color="auto" w:fill="FFFFFF"/>
        </w:rPr>
        <w:t xml:space="preserve"> et de services pour la conception et la production de prototypes/appareils offrant plus de 6,8 millions de produits issus des 750 plus grandes marques du marché. Grâce à un stock de plus de 1,4 million de produits et à une vaste sélection de produits disponibles sur son site Web, </w:t>
      </w:r>
      <w:proofErr w:type="spellStart"/>
      <w:r>
        <w:rPr>
          <w:rFonts w:cs="Arial"/>
          <w:color w:val="222222"/>
          <w:sz w:val="18"/>
          <w:szCs w:val="18"/>
          <w:shd w:val="clear" w:color="auto" w:fill="FFFFFF"/>
        </w:rPr>
        <w:t>Digi</w:t>
      </w:r>
      <w:proofErr w:type="spellEnd"/>
      <w:r>
        <w:rPr>
          <w:rFonts w:cs="Arial"/>
          <w:color w:val="222222"/>
          <w:sz w:val="18"/>
          <w:szCs w:val="18"/>
          <w:shd w:val="clear" w:color="auto" w:fill="FFFFFF"/>
        </w:rPr>
        <w:t xml:space="preserve">-Key </w:t>
      </w:r>
      <w:r>
        <w:rPr>
          <w:rFonts w:cs="Arial"/>
          <w:color w:val="000000"/>
          <w:sz w:val="18"/>
          <w:szCs w:val="18"/>
          <w:shd w:val="clear" w:color="auto" w:fill="FFFFFF"/>
        </w:rPr>
        <w:t>s'engage à offrir la plus vaste sélection de composants électroniques en stock, ainsi que des services de qualité à ses clients. Retrouvez plus de renseignements ainsi que l’offre complète de produits de</w:t>
      </w:r>
      <w:r>
        <w:rPr>
          <w:rFonts w:cs="Arial"/>
          <w:color w:val="222222"/>
          <w:sz w:val="18"/>
          <w:szCs w:val="18"/>
          <w:shd w:val="clear" w:color="auto" w:fill="FFFFFF"/>
        </w:rPr>
        <w:t xml:space="preserve"> </w:t>
      </w:r>
      <w:proofErr w:type="spellStart"/>
      <w:r>
        <w:rPr>
          <w:rFonts w:cs="Arial"/>
          <w:color w:val="222222"/>
          <w:sz w:val="18"/>
          <w:szCs w:val="18"/>
          <w:shd w:val="clear" w:color="auto" w:fill="FFFFFF"/>
        </w:rPr>
        <w:t>Digi</w:t>
      </w:r>
      <w:proofErr w:type="spellEnd"/>
      <w:r>
        <w:rPr>
          <w:rFonts w:cs="Arial"/>
          <w:color w:val="222222"/>
          <w:sz w:val="18"/>
          <w:szCs w:val="18"/>
          <w:shd w:val="clear" w:color="auto" w:fill="FFFFFF"/>
        </w:rPr>
        <w:t>-Key sur </w:t>
      </w:r>
      <w:hyperlink r:id="rId23" w:tgtFrame="_blank" w:history="1">
        <w:r>
          <w:rPr>
            <w:rStyle w:val="Hyperlink"/>
            <w:rFonts w:cs="Arial"/>
            <w:sz w:val="18"/>
            <w:szCs w:val="18"/>
            <w:shd w:val="clear" w:color="auto" w:fill="FFFFFF"/>
          </w:rPr>
          <w:t>www.dig</w:t>
        </w:r>
        <w:r>
          <w:rPr>
            <w:rStyle w:val="Hyperlink"/>
            <w:rFonts w:cs="Arial"/>
            <w:sz w:val="18"/>
            <w:szCs w:val="18"/>
            <w:shd w:val="clear" w:color="auto" w:fill="FFFFFF"/>
          </w:rPr>
          <w:t>i</w:t>
        </w:r>
        <w:r>
          <w:rPr>
            <w:rStyle w:val="Hyperlink"/>
            <w:rFonts w:cs="Arial"/>
            <w:sz w:val="18"/>
            <w:szCs w:val="18"/>
            <w:shd w:val="clear" w:color="auto" w:fill="FFFFFF"/>
          </w:rPr>
          <w:t>key.com</w:t>
        </w:r>
      </w:hyperlink>
      <w:r>
        <w:rPr>
          <w:rFonts w:cs="Arial"/>
          <w:color w:val="222222"/>
          <w:sz w:val="18"/>
          <w:szCs w:val="18"/>
          <w:shd w:val="clear" w:color="auto" w:fill="FFFFFF"/>
        </w:rPr>
        <w:t>.</w:t>
      </w:r>
    </w:p>
    <w:p w:rsidR="00951B59" w:rsidRPr="000722CE" w:rsidRDefault="00951B59" w:rsidP="000722CE">
      <w:pPr>
        <w:pStyle w:val="PressReleaseNotes"/>
        <w:rPr>
          <w:rFonts w:cs="Arial"/>
          <w:sz w:val="18"/>
          <w:szCs w:val="18"/>
        </w:rPr>
      </w:pPr>
      <w:bookmarkStart w:id="0" w:name="_GoBack"/>
      <w:bookmarkEnd w:id="0"/>
    </w:p>
    <w:p w:rsidR="000722CE" w:rsidRPr="000722CE" w:rsidRDefault="000722CE" w:rsidP="000722CE">
      <w:pPr>
        <w:pStyle w:val="PressReleaseNotes"/>
        <w:rPr>
          <w:sz w:val="18"/>
          <w:u w:val="single"/>
        </w:rPr>
      </w:pPr>
      <w:r w:rsidRPr="000722CE">
        <w:rPr>
          <w:sz w:val="18"/>
          <w:u w:val="single"/>
        </w:rPr>
        <w:t>À propos d</w:t>
      </w:r>
      <w:r>
        <w:rPr>
          <w:sz w:val="18"/>
          <w:u w:val="single"/>
        </w:rPr>
        <w:t xml:space="preserve">u Groupe </w:t>
      </w:r>
      <w:proofErr w:type="spellStart"/>
      <w:r>
        <w:rPr>
          <w:sz w:val="18"/>
          <w:u w:val="single"/>
        </w:rPr>
        <w:t>Würth</w:t>
      </w:r>
      <w:proofErr w:type="spellEnd"/>
      <w:r>
        <w:rPr>
          <w:sz w:val="18"/>
          <w:u w:val="single"/>
        </w:rPr>
        <w:t xml:space="preserve"> </w:t>
      </w:r>
      <w:proofErr w:type="spellStart"/>
      <w:r>
        <w:rPr>
          <w:sz w:val="18"/>
          <w:u w:val="single"/>
        </w:rPr>
        <w:t>Elektronik</w:t>
      </w:r>
      <w:proofErr w:type="spellEnd"/>
      <w:r>
        <w:rPr>
          <w:sz w:val="18"/>
          <w:u w:val="single"/>
        </w:rPr>
        <w:t xml:space="preserve"> </w:t>
      </w:r>
      <w:proofErr w:type="spellStart"/>
      <w:r>
        <w:rPr>
          <w:sz w:val="18"/>
          <w:u w:val="single"/>
        </w:rPr>
        <w:t>eiSos</w:t>
      </w:r>
      <w:proofErr w:type="spellEnd"/>
      <w:r>
        <w:rPr>
          <w:sz w:val="18"/>
          <w:u w:val="single"/>
        </w:rPr>
        <w:br/>
      </w:r>
      <w:proofErr w:type="spellStart"/>
      <w:r w:rsidRPr="000722CE">
        <w:rPr>
          <w:sz w:val="18"/>
        </w:rPr>
        <w:t>Würth</w:t>
      </w:r>
      <w:proofErr w:type="spellEnd"/>
      <w:r w:rsidRPr="000722CE">
        <w:rPr>
          <w:sz w:val="18"/>
        </w:rPr>
        <w:t xml:space="preserve"> </w:t>
      </w:r>
      <w:proofErr w:type="spellStart"/>
      <w:r w:rsidRPr="000722CE">
        <w:rPr>
          <w:sz w:val="18"/>
        </w:rPr>
        <w:t>Elektronik</w:t>
      </w:r>
      <w:proofErr w:type="spellEnd"/>
      <w:r w:rsidRPr="000722CE">
        <w:rPr>
          <w:sz w:val="18"/>
        </w:rPr>
        <w:t xml:space="preserve"> </w:t>
      </w:r>
      <w:proofErr w:type="spellStart"/>
      <w:r w:rsidRPr="000722CE">
        <w:rPr>
          <w:sz w:val="18"/>
        </w:rPr>
        <w:t>eiSos</w:t>
      </w:r>
      <w:proofErr w:type="spellEnd"/>
      <w:r w:rsidRPr="000722CE">
        <w:rPr>
          <w:sz w:val="18"/>
        </w:rPr>
        <w:t xml:space="preserve"> </w:t>
      </w:r>
      <w:proofErr w:type="spellStart"/>
      <w:r w:rsidRPr="000722CE">
        <w:rPr>
          <w:sz w:val="18"/>
        </w:rPr>
        <w:t>GmbH</w:t>
      </w:r>
      <w:proofErr w:type="spellEnd"/>
      <w:r w:rsidRPr="000722CE">
        <w:rPr>
          <w:sz w:val="18"/>
        </w:rPr>
        <w:t xml:space="preserve"> &amp; Co. KG (spécialiste des composants standard), </w:t>
      </w:r>
      <w:proofErr w:type="spellStart"/>
      <w:r w:rsidRPr="000722CE">
        <w:rPr>
          <w:sz w:val="18"/>
        </w:rPr>
        <w:t>Würth</w:t>
      </w:r>
      <w:proofErr w:type="spellEnd"/>
      <w:r w:rsidRPr="000722CE">
        <w:rPr>
          <w:sz w:val="18"/>
        </w:rPr>
        <w:t xml:space="preserve"> </w:t>
      </w:r>
      <w:proofErr w:type="spellStart"/>
      <w:r w:rsidRPr="000722CE">
        <w:rPr>
          <w:sz w:val="18"/>
        </w:rPr>
        <w:t>Elektronik</w:t>
      </w:r>
      <w:proofErr w:type="spellEnd"/>
      <w:r w:rsidRPr="000722CE">
        <w:rPr>
          <w:sz w:val="18"/>
        </w:rPr>
        <w:t xml:space="preserve"> </w:t>
      </w:r>
      <w:proofErr w:type="spellStart"/>
      <w:r w:rsidRPr="000722CE">
        <w:rPr>
          <w:sz w:val="18"/>
        </w:rPr>
        <w:t>iBE</w:t>
      </w:r>
      <w:proofErr w:type="spellEnd"/>
      <w:r w:rsidRPr="000722CE">
        <w:rPr>
          <w:sz w:val="18"/>
        </w:rPr>
        <w:t xml:space="preserve"> </w:t>
      </w:r>
      <w:proofErr w:type="spellStart"/>
      <w:r w:rsidRPr="000722CE">
        <w:rPr>
          <w:sz w:val="18"/>
        </w:rPr>
        <w:t>GmbH</w:t>
      </w:r>
      <w:proofErr w:type="spellEnd"/>
      <w:r w:rsidRPr="000722CE">
        <w:rPr>
          <w:sz w:val="18"/>
        </w:rPr>
        <w:t xml:space="preserve"> (spécialiste des composants passifs personnalisés pour l'industrie automobile), </w:t>
      </w:r>
      <w:proofErr w:type="spellStart"/>
      <w:r w:rsidRPr="000722CE">
        <w:rPr>
          <w:sz w:val="18"/>
        </w:rPr>
        <w:t>Wurth</w:t>
      </w:r>
      <w:proofErr w:type="spellEnd"/>
      <w:r w:rsidRPr="000722CE">
        <w:rPr>
          <w:sz w:val="18"/>
        </w:rPr>
        <w:t xml:space="preserve"> Electronics </w:t>
      </w:r>
      <w:proofErr w:type="spellStart"/>
      <w:r w:rsidRPr="000722CE">
        <w:rPr>
          <w:sz w:val="18"/>
        </w:rPr>
        <w:t>Midcom</w:t>
      </w:r>
      <w:proofErr w:type="spellEnd"/>
      <w:r w:rsidRPr="000722CE">
        <w:rPr>
          <w:sz w:val="18"/>
        </w:rPr>
        <w:t xml:space="preserve"> Inc. (spécialiste des transformateurs et composants magnétiques personnalisés), </w:t>
      </w:r>
      <w:proofErr w:type="spellStart"/>
      <w:r w:rsidRPr="000722CE">
        <w:rPr>
          <w:sz w:val="18"/>
        </w:rPr>
        <w:t>Würth</w:t>
      </w:r>
      <w:proofErr w:type="spellEnd"/>
      <w:r w:rsidRPr="000722CE">
        <w:rPr>
          <w:sz w:val="18"/>
        </w:rPr>
        <w:t xml:space="preserve"> </w:t>
      </w:r>
      <w:proofErr w:type="spellStart"/>
      <w:r w:rsidRPr="000722CE">
        <w:rPr>
          <w:sz w:val="18"/>
        </w:rPr>
        <w:t>Elektronik</w:t>
      </w:r>
      <w:proofErr w:type="spellEnd"/>
      <w:r w:rsidRPr="000722CE">
        <w:rPr>
          <w:sz w:val="18"/>
        </w:rPr>
        <w:t xml:space="preserve"> Stelvio </w:t>
      </w:r>
      <w:proofErr w:type="spellStart"/>
      <w:r w:rsidRPr="000722CE">
        <w:rPr>
          <w:sz w:val="18"/>
        </w:rPr>
        <w:t>Kontek</w:t>
      </w:r>
      <w:proofErr w:type="spellEnd"/>
      <w:r w:rsidRPr="000722CE">
        <w:rPr>
          <w:sz w:val="18"/>
        </w:rPr>
        <w:t xml:space="preserve"> </w:t>
      </w:r>
      <w:proofErr w:type="spellStart"/>
      <w:r w:rsidRPr="000722CE">
        <w:rPr>
          <w:sz w:val="18"/>
        </w:rPr>
        <w:t>S.p.A</w:t>
      </w:r>
      <w:proofErr w:type="spellEnd"/>
      <w:r w:rsidRPr="000722CE">
        <w:rPr>
          <w:sz w:val="18"/>
        </w:rPr>
        <w:t xml:space="preserve">. (spécialiste des connecteurs mâles personnalisés), AMBER </w:t>
      </w:r>
      <w:proofErr w:type="spellStart"/>
      <w:r w:rsidRPr="000722CE">
        <w:rPr>
          <w:sz w:val="18"/>
        </w:rPr>
        <w:t>wireless</w:t>
      </w:r>
      <w:proofErr w:type="spellEnd"/>
      <w:r w:rsidRPr="000722CE">
        <w:rPr>
          <w:sz w:val="18"/>
        </w:rPr>
        <w:t xml:space="preserve"> </w:t>
      </w:r>
      <w:proofErr w:type="spellStart"/>
      <w:r w:rsidRPr="000722CE">
        <w:rPr>
          <w:sz w:val="18"/>
        </w:rPr>
        <w:t>GmbH</w:t>
      </w:r>
      <w:proofErr w:type="spellEnd"/>
      <w:r w:rsidRPr="000722CE">
        <w:rPr>
          <w:sz w:val="18"/>
        </w:rPr>
        <w:t xml:space="preserve"> (spécialiste des solutions de transmission des données sans fil) et IQD </w:t>
      </w:r>
      <w:proofErr w:type="spellStart"/>
      <w:r w:rsidRPr="000722CE">
        <w:rPr>
          <w:sz w:val="18"/>
        </w:rPr>
        <w:t>Frequency</w:t>
      </w:r>
      <w:proofErr w:type="spellEnd"/>
      <w:r w:rsidRPr="000722CE">
        <w:rPr>
          <w:sz w:val="18"/>
        </w:rPr>
        <w:t xml:space="preserve"> </w:t>
      </w:r>
      <w:proofErr w:type="spellStart"/>
      <w:r w:rsidRPr="000722CE">
        <w:rPr>
          <w:sz w:val="18"/>
        </w:rPr>
        <w:t>Products</w:t>
      </w:r>
      <w:proofErr w:type="spellEnd"/>
      <w:r w:rsidRPr="000722CE">
        <w:rPr>
          <w:sz w:val="18"/>
        </w:rPr>
        <w:t xml:space="preserve"> Ltd (spécialiste des composants de contrôle fréquentiel) font partie du Groupe </w:t>
      </w:r>
      <w:proofErr w:type="spellStart"/>
      <w:r w:rsidRPr="000722CE">
        <w:rPr>
          <w:sz w:val="18"/>
        </w:rPr>
        <w:t>Würth</w:t>
      </w:r>
      <w:proofErr w:type="spellEnd"/>
      <w:r w:rsidRPr="000722CE">
        <w:rPr>
          <w:sz w:val="18"/>
        </w:rPr>
        <w:t xml:space="preserve"> </w:t>
      </w:r>
      <w:proofErr w:type="spellStart"/>
      <w:r w:rsidRPr="000722CE">
        <w:rPr>
          <w:sz w:val="18"/>
        </w:rPr>
        <w:t>Elektronik</w:t>
      </w:r>
      <w:proofErr w:type="spellEnd"/>
      <w:r w:rsidRPr="000722CE">
        <w:rPr>
          <w:sz w:val="18"/>
        </w:rPr>
        <w:t xml:space="preserve"> </w:t>
      </w:r>
      <w:proofErr w:type="spellStart"/>
      <w:r w:rsidRPr="000722CE">
        <w:rPr>
          <w:sz w:val="18"/>
        </w:rPr>
        <w:t>eiSos</w:t>
      </w:r>
      <w:proofErr w:type="spellEnd"/>
      <w:r w:rsidRPr="000722CE">
        <w:rPr>
          <w:sz w:val="18"/>
        </w:rPr>
        <w:t xml:space="preserve">. Le Groupe compte 6700 employés et a généré des ventes avoisinant 653 millions d'euros en 2017. Le groupe </w:t>
      </w:r>
      <w:proofErr w:type="spellStart"/>
      <w:r w:rsidRPr="000722CE">
        <w:rPr>
          <w:sz w:val="18"/>
        </w:rPr>
        <w:t>Würth</w:t>
      </w:r>
      <w:proofErr w:type="spellEnd"/>
      <w:r w:rsidRPr="000722CE">
        <w:rPr>
          <w:sz w:val="18"/>
        </w:rPr>
        <w:t xml:space="preserve"> </w:t>
      </w:r>
      <w:proofErr w:type="spellStart"/>
      <w:r w:rsidRPr="000722CE">
        <w:rPr>
          <w:sz w:val="18"/>
        </w:rPr>
        <w:t>Elektronik</w:t>
      </w:r>
      <w:proofErr w:type="spellEnd"/>
      <w:r w:rsidRPr="000722CE">
        <w:rPr>
          <w:sz w:val="18"/>
        </w:rPr>
        <w:t xml:space="preserve"> </w:t>
      </w:r>
      <w:proofErr w:type="spellStart"/>
      <w:r w:rsidRPr="000722CE">
        <w:rPr>
          <w:sz w:val="18"/>
        </w:rPr>
        <w:t>eiSos</w:t>
      </w:r>
      <w:proofErr w:type="spellEnd"/>
      <w:r w:rsidRPr="000722CE">
        <w:rPr>
          <w:sz w:val="18"/>
        </w:rPr>
        <w:t xml:space="preserve"> est l'un des plus grands fabricants européen de composants passifs et il est établi dans 50 pays.</w:t>
      </w:r>
    </w:p>
    <w:p w:rsidR="000722CE" w:rsidRPr="000722CE" w:rsidRDefault="000722CE" w:rsidP="000722CE">
      <w:pPr>
        <w:pStyle w:val="PressReleaseNotes"/>
        <w:rPr>
          <w:sz w:val="18"/>
        </w:rPr>
      </w:pPr>
      <w:r w:rsidRPr="000722CE">
        <w:rPr>
          <w:sz w:val="18"/>
        </w:rPr>
        <w:t xml:space="preserve">Grâce à son partenariat technologique avec l'équipe de Formula E Audi Sport ABT </w:t>
      </w:r>
      <w:proofErr w:type="spellStart"/>
      <w:r w:rsidRPr="000722CE">
        <w:rPr>
          <w:sz w:val="18"/>
        </w:rPr>
        <w:t>Schaeffler</w:t>
      </w:r>
      <w:proofErr w:type="spellEnd"/>
      <w:r w:rsidRPr="000722CE">
        <w:rPr>
          <w:sz w:val="18"/>
        </w:rPr>
        <w:t xml:space="preserve"> et à son soutien des courses de Formula E, le Groupe a démontré sa capacité d'innovation dans le secteur de l'e-Mobilité (www.we-speed-up-the-future.com). Des produits novateurs sont également créés pour d'autres marchés internationaux en plein essor comme la récupération d'énergie, l'Internet des Objets et les communications sans fil.</w:t>
      </w:r>
    </w:p>
    <w:p w:rsidR="000722CE" w:rsidRPr="000722CE" w:rsidRDefault="000722CE" w:rsidP="000722CE">
      <w:pPr>
        <w:pStyle w:val="PressReleaseNotes"/>
        <w:rPr>
          <w:sz w:val="18"/>
        </w:rPr>
      </w:pPr>
      <w:r w:rsidRPr="000722CE">
        <w:rPr>
          <w:sz w:val="18"/>
        </w:rPr>
        <w:t xml:space="preserve">Le Groupe </w:t>
      </w:r>
      <w:proofErr w:type="spellStart"/>
      <w:r w:rsidRPr="000722CE">
        <w:rPr>
          <w:sz w:val="18"/>
        </w:rPr>
        <w:t>Würth</w:t>
      </w:r>
      <w:proofErr w:type="spellEnd"/>
      <w:r w:rsidRPr="000722CE">
        <w:rPr>
          <w:sz w:val="18"/>
        </w:rPr>
        <w:t xml:space="preserve"> </w:t>
      </w:r>
      <w:proofErr w:type="spellStart"/>
      <w:r w:rsidRPr="000722CE">
        <w:rPr>
          <w:sz w:val="18"/>
        </w:rPr>
        <w:t>Elektronik</w:t>
      </w:r>
      <w:proofErr w:type="spellEnd"/>
      <w:r w:rsidRPr="000722CE">
        <w:rPr>
          <w:sz w:val="18"/>
        </w:rPr>
        <w:t xml:space="preserve"> </w:t>
      </w:r>
      <w:proofErr w:type="spellStart"/>
      <w:r w:rsidRPr="000722CE">
        <w:rPr>
          <w:sz w:val="18"/>
        </w:rPr>
        <w:t>eiSos</w:t>
      </w:r>
      <w:proofErr w:type="spellEnd"/>
      <w:r w:rsidRPr="000722CE">
        <w:rPr>
          <w:sz w:val="18"/>
        </w:rPr>
        <w:t xml:space="preserve"> fait partie du Groupe </w:t>
      </w:r>
      <w:proofErr w:type="spellStart"/>
      <w:r w:rsidRPr="000722CE">
        <w:rPr>
          <w:sz w:val="18"/>
        </w:rPr>
        <w:t>Würth</w:t>
      </w:r>
      <w:proofErr w:type="spellEnd"/>
      <w:r w:rsidRPr="000722CE">
        <w:rPr>
          <w:sz w:val="18"/>
        </w:rPr>
        <w:t>, le leader mondial des technologies de montage et de fixation.</w:t>
      </w:r>
    </w:p>
    <w:p w:rsidR="000722CE" w:rsidRPr="000722CE" w:rsidRDefault="000722CE" w:rsidP="000722CE">
      <w:pPr>
        <w:pStyle w:val="PressReleaseNotes"/>
        <w:rPr>
          <w:sz w:val="18"/>
        </w:rPr>
      </w:pPr>
      <w:proofErr w:type="spellStart"/>
      <w:r w:rsidRPr="000722CE">
        <w:rPr>
          <w:sz w:val="18"/>
        </w:rPr>
        <w:t>Würth</w:t>
      </w:r>
      <w:proofErr w:type="spellEnd"/>
      <w:r w:rsidRPr="000722CE">
        <w:rPr>
          <w:sz w:val="18"/>
        </w:rPr>
        <w:t xml:space="preserve"> </w:t>
      </w:r>
      <w:proofErr w:type="spellStart"/>
      <w:r w:rsidRPr="000722CE">
        <w:rPr>
          <w:sz w:val="18"/>
        </w:rPr>
        <w:t>Elektronik</w:t>
      </w:r>
      <w:proofErr w:type="spellEnd"/>
      <w:r w:rsidRPr="000722CE">
        <w:rPr>
          <w:sz w:val="18"/>
        </w:rPr>
        <w:t xml:space="preserve"> : nous faisons plus que ce que vous pouvez imaginer ! </w:t>
      </w:r>
    </w:p>
    <w:p w:rsidR="0001708A" w:rsidRDefault="000722CE" w:rsidP="000722CE">
      <w:pPr>
        <w:pStyle w:val="PressReleaseNotes"/>
        <w:rPr>
          <w:sz w:val="18"/>
        </w:rPr>
      </w:pPr>
      <w:r w:rsidRPr="000722CE">
        <w:rPr>
          <w:sz w:val="18"/>
        </w:rPr>
        <w:t xml:space="preserve">Retrouvez plus de renseignements sur </w:t>
      </w:r>
      <w:hyperlink r:id="rId24" w:history="1">
        <w:r w:rsidRPr="000722CE">
          <w:rPr>
            <w:rStyle w:val="Hyperlink"/>
            <w:sz w:val="18"/>
          </w:rPr>
          <w:t>www.we-online</w:t>
        </w:r>
        <w:r w:rsidRPr="000722CE">
          <w:rPr>
            <w:rStyle w:val="Hyperlink"/>
            <w:sz w:val="18"/>
          </w:rPr>
          <w:t>.</w:t>
        </w:r>
        <w:r w:rsidRPr="000722CE">
          <w:rPr>
            <w:rStyle w:val="Hyperlink"/>
            <w:sz w:val="18"/>
          </w:rPr>
          <w:t>com</w:t>
        </w:r>
      </w:hyperlink>
      <w:r>
        <w:rPr>
          <w:sz w:val="18"/>
        </w:rPr>
        <w:t xml:space="preserve"> </w:t>
      </w:r>
    </w:p>
    <w:p w:rsidR="00C4622D" w:rsidRDefault="00C4622D" w:rsidP="00E10E05">
      <w:pPr>
        <w:pStyle w:val="PressReleaseNotes"/>
        <w:rPr>
          <w:rFonts w:cs="Arial"/>
          <w:sz w:val="18"/>
          <w:szCs w:val="18"/>
          <w:u w:val="single"/>
        </w:rPr>
      </w:pPr>
    </w:p>
    <w:p w:rsidR="0029701A" w:rsidRPr="0057113C" w:rsidRDefault="0029701A" w:rsidP="00E10E05">
      <w:pPr>
        <w:pStyle w:val="PressReleaseNotes"/>
        <w:rPr>
          <w:rFonts w:cs="Arial"/>
          <w:sz w:val="18"/>
          <w:szCs w:val="18"/>
          <w:u w:val="single"/>
        </w:rPr>
      </w:pPr>
    </w:p>
    <w:p w:rsidR="00D51DE0" w:rsidRPr="00D51DE0" w:rsidRDefault="00C4622D" w:rsidP="00D51DE0">
      <w:pPr>
        <w:pStyle w:val="PressReleaseNotes"/>
        <w:rPr>
          <w:rFonts w:cs="Arial"/>
          <w:sz w:val="18"/>
          <w:szCs w:val="18"/>
        </w:rPr>
      </w:pPr>
      <w:r w:rsidRPr="00C4622D">
        <w:rPr>
          <w:b/>
          <w:sz w:val="18"/>
        </w:rPr>
        <w:t xml:space="preserve">Informations complémentaires : </w:t>
      </w:r>
      <w:r>
        <w:rPr>
          <w:b/>
          <w:sz w:val="18"/>
        </w:rPr>
        <w:br/>
      </w:r>
      <w:proofErr w:type="spellStart"/>
      <w:r w:rsidR="00D51DE0">
        <w:rPr>
          <w:sz w:val="18"/>
        </w:rPr>
        <w:t>Becky</w:t>
      </w:r>
      <w:proofErr w:type="spellEnd"/>
      <w:r w:rsidR="00D51DE0">
        <w:rPr>
          <w:sz w:val="18"/>
        </w:rPr>
        <w:t xml:space="preserve"> Long</w:t>
      </w:r>
      <w:r w:rsidR="00D51DE0">
        <w:rPr>
          <w:rFonts w:cs="Arial"/>
          <w:sz w:val="18"/>
          <w:szCs w:val="18"/>
        </w:rPr>
        <w:br/>
      </w:r>
      <w:r w:rsidR="00D51DE0">
        <w:rPr>
          <w:sz w:val="18"/>
        </w:rPr>
        <w:t xml:space="preserve">IQD </w:t>
      </w:r>
      <w:proofErr w:type="spellStart"/>
      <w:r w:rsidR="00D51DE0">
        <w:rPr>
          <w:sz w:val="18"/>
        </w:rPr>
        <w:t>Frequency</w:t>
      </w:r>
      <w:proofErr w:type="spellEnd"/>
      <w:r w:rsidR="00D51DE0">
        <w:rPr>
          <w:sz w:val="18"/>
        </w:rPr>
        <w:t xml:space="preserve"> </w:t>
      </w:r>
      <w:proofErr w:type="spellStart"/>
      <w:r w:rsidR="00D51DE0">
        <w:rPr>
          <w:sz w:val="18"/>
        </w:rPr>
        <w:t>Products</w:t>
      </w:r>
      <w:proofErr w:type="spellEnd"/>
      <w:r w:rsidR="00D51DE0">
        <w:rPr>
          <w:sz w:val="18"/>
        </w:rPr>
        <w:t xml:space="preserve"> Ltd</w:t>
      </w:r>
      <w:r w:rsidR="00D51DE0">
        <w:rPr>
          <w:rFonts w:cs="Arial"/>
          <w:sz w:val="18"/>
          <w:szCs w:val="18"/>
        </w:rPr>
        <w:br/>
      </w:r>
      <w:r w:rsidRPr="00BF1B77">
        <w:rPr>
          <w:rFonts w:cs="Arial"/>
          <w:sz w:val="18"/>
          <w:szCs w:val="18"/>
        </w:rPr>
        <w:t>Tél :</w:t>
      </w:r>
      <w:r w:rsidR="00D51DE0">
        <w:rPr>
          <w:sz w:val="18"/>
        </w:rPr>
        <w:t xml:space="preserve"> +44 (0)1460 270270</w:t>
      </w:r>
      <w:r w:rsidR="00D51DE0">
        <w:rPr>
          <w:rFonts w:cs="Arial"/>
          <w:sz w:val="18"/>
          <w:szCs w:val="18"/>
        </w:rPr>
        <w:br/>
      </w:r>
      <w:r w:rsidRPr="00BF1B77">
        <w:rPr>
          <w:rFonts w:cs="Arial"/>
          <w:sz w:val="18"/>
          <w:szCs w:val="18"/>
        </w:rPr>
        <w:t>Email :</w:t>
      </w:r>
      <w:r w:rsidR="00D51DE0">
        <w:rPr>
          <w:sz w:val="18"/>
        </w:rPr>
        <w:t xml:space="preserve"> </w:t>
      </w:r>
      <w:hyperlink r:id="rId25">
        <w:r w:rsidR="00D51DE0">
          <w:rPr>
            <w:rStyle w:val="Hyperlink"/>
            <w:sz w:val="18"/>
          </w:rPr>
          <w:t>rebecca.long@iqdfrequencyproducts.com</w:t>
        </w:r>
      </w:hyperlink>
      <w:r w:rsidR="00D51DE0">
        <w:rPr>
          <w:rFonts w:cs="Arial"/>
          <w:sz w:val="18"/>
          <w:szCs w:val="18"/>
        </w:rPr>
        <w:br/>
      </w:r>
      <w:r w:rsidRPr="00BF1B77">
        <w:rPr>
          <w:rFonts w:cs="Arial"/>
          <w:sz w:val="18"/>
          <w:szCs w:val="18"/>
        </w:rPr>
        <w:t>Web :</w:t>
      </w:r>
      <w:r w:rsidR="00D51DE0">
        <w:rPr>
          <w:sz w:val="18"/>
        </w:rPr>
        <w:t xml:space="preserve"> </w:t>
      </w:r>
      <w:hyperlink r:id="rId26">
        <w:r w:rsidR="00D51DE0">
          <w:rPr>
            <w:rStyle w:val="Hyperlink"/>
            <w:sz w:val="18"/>
          </w:rPr>
          <w:t>www.iqdfrequencyproducts.com</w:t>
        </w:r>
      </w:hyperlink>
    </w:p>
    <w:p w:rsidR="00CC57D0" w:rsidRPr="00B97307" w:rsidRDefault="00C4622D" w:rsidP="00D51DE0">
      <w:pPr>
        <w:pStyle w:val="PressReleaseNotes"/>
        <w:rPr>
          <w:rFonts w:cs="Arial"/>
        </w:rPr>
      </w:pPr>
      <w:r w:rsidRPr="00C4622D">
        <w:rPr>
          <w:b/>
          <w:sz w:val="18"/>
        </w:rPr>
        <w:t>Rejoignez-nous sur</w:t>
      </w:r>
      <w:r>
        <w:rPr>
          <w:b/>
          <w:sz w:val="18"/>
        </w:rPr>
        <w:t xml:space="preserve"> </w:t>
      </w:r>
      <w:r w:rsidR="00AA6BFE">
        <w:rPr>
          <w:b/>
          <w:sz w:val="18"/>
        </w:rPr>
        <w:t>:</w:t>
      </w:r>
      <w:r w:rsidR="00AA6BFE">
        <w:rPr>
          <w:b/>
          <w:color w:val="1F497D"/>
          <w:sz w:val="18"/>
        </w:rPr>
        <w:t xml:space="preserve">  </w:t>
      </w:r>
      <w:r w:rsidR="00AA6BFE">
        <w:rPr>
          <w:rFonts w:cs="Arial"/>
          <w:noProof/>
          <w:color w:val="1F497D"/>
          <w:lang w:val="en-US" w:eastAsia="en-US" w:bidi="ar-SA"/>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Pr>
          <w:color w:val="1F497D"/>
        </w:rPr>
        <w:t> </w:t>
      </w:r>
      <w:hyperlink r:id="rId28">
        <w:r w:rsidR="00AA6BFE">
          <w:rPr>
            <w:rStyle w:val="Hyperlink"/>
            <w:b/>
            <w:sz w:val="18"/>
          </w:rPr>
          <w:t>Facebook</w:t>
        </w:r>
      </w:hyperlink>
      <w:r w:rsidR="00AA6BFE">
        <w:rPr>
          <w:b/>
          <w:color w:val="1F497D"/>
          <w:sz w:val="18"/>
        </w:rPr>
        <w:t xml:space="preserve">  -  </w:t>
      </w:r>
      <w:r w:rsidR="00AA6BFE">
        <w:rPr>
          <w:rFonts w:cs="Arial"/>
          <w:noProof/>
          <w:color w:val="1F497D"/>
          <w:lang w:val="en-US" w:eastAsia="en-US" w:bidi="ar-SA"/>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AA6BFE">
        <w:rPr>
          <w:color w:val="1F497D"/>
        </w:rPr>
        <w:t> </w:t>
      </w:r>
      <w:hyperlink r:id="rId30">
        <w:r w:rsidR="00AA6BFE">
          <w:rPr>
            <w:rStyle w:val="Hyperlink"/>
            <w:b/>
            <w:sz w:val="18"/>
          </w:rPr>
          <w:t>Twitter</w:t>
        </w:r>
      </w:hyperlink>
      <w:r w:rsidR="00AA6BFE">
        <w:rPr>
          <w:b/>
          <w:color w:val="1F497D"/>
          <w:sz w:val="18"/>
        </w:rPr>
        <w:t xml:space="preserve">  -  </w:t>
      </w:r>
      <w:r w:rsidR="00AA6BFE">
        <w:rPr>
          <w:rFonts w:cs="Arial"/>
          <w:noProof/>
          <w:color w:val="1F497D"/>
          <w:lang w:val="en-US" w:eastAsia="en-US" w:bidi="ar-SA"/>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Pr>
          <w:color w:val="1F497D"/>
        </w:rPr>
        <w:t> </w:t>
      </w:r>
      <w:hyperlink r:id="rId32">
        <w:r w:rsidR="00AA6BFE">
          <w:rPr>
            <w:rStyle w:val="Hyperlink"/>
            <w:b/>
            <w:sz w:val="18"/>
          </w:rPr>
          <w:t>LinkedIn</w:t>
        </w:r>
      </w:hyperlink>
      <w:r w:rsidR="00AA6BFE">
        <w:rPr>
          <w:b/>
          <w:color w:val="1F497D"/>
          <w:sz w:val="18"/>
        </w:rPr>
        <w:t xml:space="preserve"> </w:t>
      </w:r>
      <w:r w:rsidR="00AA6BFE">
        <w:rPr>
          <w:rFonts w:cs="Arial"/>
          <w:noProof/>
          <w:lang w:val="en-US" w:eastAsia="en-US" w:bidi="ar-SA"/>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00AA6BFE">
        <w:t xml:space="preserve"> </w:t>
      </w:r>
      <w:hyperlink r:id="rId34" w:anchor="115636882866960685149/posts">
        <w:r w:rsidR="00AA6BFE">
          <w:rPr>
            <w:rStyle w:val="Hyperlink"/>
            <w:b/>
            <w:sz w:val="18"/>
          </w:rPr>
          <w:t>Google Plus</w:t>
        </w:r>
      </w:hyperlink>
    </w:p>
    <w:sectPr w:rsidR="00CC57D0" w:rsidRPr="00B97307" w:rsidSect="00B52507">
      <w:footerReference w:type="default" r:id="rId35"/>
      <w:headerReference w:type="first" r:id="rId36"/>
      <w:footerReference w:type="first" r:id="rId37"/>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D1F" w:rsidRDefault="00F22D1F" w:rsidP="006B3A27">
      <w:pPr>
        <w:spacing w:after="0" w:line="240" w:lineRule="auto"/>
      </w:pPr>
      <w:r>
        <w:separator/>
      </w:r>
    </w:p>
  </w:endnote>
  <w:endnote w:type="continuationSeparator" w:id="0">
    <w:p w:rsidR="00F22D1F" w:rsidRDefault="00F22D1F"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eastAsia="en-US" w:bidi="ar-SA"/>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t xml:space="preserve">IQD Frequency Products Ltd </w:t>
    </w:r>
    <w:r>
      <w:rPr>
        <w:rFonts w:ascii="MS Gothic" w:hAnsi="MS Gothic" w:hint="eastAsia"/>
      </w:rPr>
      <w:t>￭</w:t>
    </w:r>
    <w:r>
      <w:t xml:space="preserve"> Station Road </w:t>
    </w:r>
    <w:r>
      <w:rPr>
        <w:rFonts w:ascii="MS Gothic" w:hAnsi="MS Gothic" w:hint="eastAsia"/>
      </w:rPr>
      <w:t>￭</w:t>
    </w:r>
    <w:r>
      <w:t xml:space="preserve"> Crewkerne </w:t>
    </w:r>
    <w:r>
      <w:rPr>
        <w:rFonts w:ascii="MS Gothic" w:hAnsi="MS Gothic" w:hint="eastAsia"/>
      </w:rPr>
      <w:t>￭</w:t>
    </w:r>
    <w:r>
      <w:t xml:space="preserve"> Somerset </w:t>
    </w:r>
    <w:r>
      <w:rPr>
        <w:rFonts w:ascii="MS Gothic" w:hAnsi="MS Gothic" w:hint="eastAsia"/>
      </w:rPr>
      <w:t>￭</w:t>
    </w:r>
    <w:r>
      <w:t xml:space="preserve"> TA18 8AR </w:t>
    </w:r>
    <w:r>
      <w:rPr>
        <w:rFonts w:ascii="MS Gothic" w:hAnsi="MS Gothic" w:hint="eastAsia"/>
      </w:rPr>
      <w:t>￭</w:t>
    </w:r>
    <w:r>
      <w:t xml:space="preserve"> Royaume-Uni</w:t>
    </w:r>
    <w:r>
      <w:br/>
      <w:t xml:space="preserve">Tél : +44 (0)1460 270200 </w:t>
    </w:r>
    <w:r>
      <w:rPr>
        <w:rFonts w:ascii="MS Gothic" w:hAnsi="MS Gothic" w:hint="eastAsia"/>
      </w:rPr>
      <w:t>￭</w:t>
    </w:r>
    <w:r>
      <w:t xml:space="preserve"> Fax : +44 (0)1460 72578 </w:t>
    </w:r>
    <w:r>
      <w:rPr>
        <w:rFonts w:ascii="MS Gothic" w:hAnsi="MS Gothic" w:hint="eastAsia"/>
      </w:rPr>
      <w:t>￭</w:t>
    </w:r>
    <w:r>
      <w:t xml:space="preserve"> Email : info@iqdfrequencyproducts.com</w:t>
    </w:r>
  </w:p>
  <w:p w:rsidR="00DD31A7" w:rsidRDefault="00DD31A7" w:rsidP="00DD31A7">
    <w:pPr>
      <w:pStyle w:val="IQDLetterheadRegistered"/>
    </w:pPr>
    <w:r>
      <w:t xml:space="preserve">Immatriculée en Angleterre sous le N° : 06478545 </w:t>
    </w:r>
    <w:r>
      <w:rPr>
        <w:rFonts w:ascii="MS Gothic" w:hAnsi="MS Gothic" w:hint="eastAsia"/>
      </w:rPr>
      <w:t>￭</w:t>
    </w:r>
    <w:r>
      <w:t xml:space="preserve"> N° d’immatriculation à la TVA :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t xml:space="preserve">IQD Frequency Products Ltd </w:t>
    </w:r>
    <w:r>
      <w:rPr>
        <w:rFonts w:ascii="MS Gothic" w:hAnsi="MS Gothic" w:hint="eastAsia"/>
      </w:rPr>
      <w:t>￭</w:t>
    </w:r>
    <w:r>
      <w:t xml:space="preserve"> Station Road </w:t>
    </w:r>
    <w:r>
      <w:rPr>
        <w:rFonts w:ascii="MS Gothic" w:hAnsi="MS Gothic" w:hint="eastAsia"/>
      </w:rPr>
      <w:t>￭</w:t>
    </w:r>
    <w:r>
      <w:t xml:space="preserve"> Crewkerne </w:t>
    </w:r>
    <w:r>
      <w:rPr>
        <w:rFonts w:ascii="MS Gothic" w:hAnsi="MS Gothic" w:hint="eastAsia"/>
      </w:rPr>
      <w:t>￭</w:t>
    </w:r>
    <w:r>
      <w:t xml:space="preserve"> Somerset </w:t>
    </w:r>
    <w:r>
      <w:rPr>
        <w:rFonts w:ascii="MS Gothic" w:hAnsi="MS Gothic" w:hint="eastAsia"/>
      </w:rPr>
      <w:t>￭</w:t>
    </w:r>
    <w:r>
      <w:t xml:space="preserve"> TA18 8AR </w:t>
    </w:r>
    <w:r>
      <w:rPr>
        <w:rFonts w:ascii="MS Gothic" w:hAnsi="MS Gothic" w:hint="eastAsia"/>
      </w:rPr>
      <w:t>￭</w:t>
    </w:r>
    <w:r>
      <w:t xml:space="preserve"> Royaume-Uni</w:t>
    </w:r>
    <w:r>
      <w:br/>
      <w:t xml:space="preserve">Tél : +44 (0)1460 270200 </w:t>
    </w:r>
    <w:r>
      <w:rPr>
        <w:rFonts w:ascii="MS Gothic" w:hAnsi="MS Gothic" w:hint="eastAsia"/>
      </w:rPr>
      <w:t>￭</w:t>
    </w:r>
    <w:r>
      <w:t xml:space="preserve"> Fax : +44 (0)1460 72578 </w:t>
    </w:r>
    <w:r>
      <w:rPr>
        <w:rFonts w:ascii="MS Gothic" w:hAnsi="MS Gothic" w:hint="eastAsia"/>
      </w:rPr>
      <w:t>￭</w:t>
    </w:r>
    <w:r>
      <w:t xml:space="preserve"> Email : info@iqdfrequencyproducts.com</w:t>
    </w:r>
  </w:p>
  <w:p w:rsidR="006B3A27" w:rsidRPr="007F305F" w:rsidRDefault="006B3A27" w:rsidP="007A446D">
    <w:pPr>
      <w:pStyle w:val="IQDLetterheadRegistered"/>
    </w:pPr>
    <w:r>
      <w:t xml:space="preserve">Immatriculée en Angleterre sous le N° : 06478545 </w:t>
    </w:r>
    <w:r>
      <w:rPr>
        <w:rFonts w:ascii="MS Gothic" w:hAnsi="MS Gothic" w:hint="eastAsia"/>
      </w:rPr>
      <w:t>￭</w:t>
    </w:r>
    <w:r>
      <w:t xml:space="preserve"> N° d’immatriculation à la TVA :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D1F" w:rsidRDefault="00F22D1F" w:rsidP="006B3A27">
      <w:pPr>
        <w:spacing w:after="0" w:line="240" w:lineRule="auto"/>
      </w:pPr>
      <w:r>
        <w:separator/>
      </w:r>
    </w:p>
  </w:footnote>
  <w:footnote w:type="continuationSeparator" w:id="0">
    <w:p w:rsidR="00F22D1F" w:rsidRDefault="00F22D1F"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eastAsia="en-US" w:bidi="ar-SA"/>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4510C"/>
    <w:rsid w:val="0005102B"/>
    <w:rsid w:val="00070A03"/>
    <w:rsid w:val="000722CE"/>
    <w:rsid w:val="000A5544"/>
    <w:rsid w:val="000A5A5B"/>
    <w:rsid w:val="000A7AEE"/>
    <w:rsid w:val="000A7DFF"/>
    <w:rsid w:val="000C364B"/>
    <w:rsid w:val="000C45E2"/>
    <w:rsid w:val="000C4C14"/>
    <w:rsid w:val="000C77F2"/>
    <w:rsid w:val="000E5161"/>
    <w:rsid w:val="00110B1B"/>
    <w:rsid w:val="00111941"/>
    <w:rsid w:val="00111B6F"/>
    <w:rsid w:val="00111C0A"/>
    <w:rsid w:val="00136E00"/>
    <w:rsid w:val="00137EA5"/>
    <w:rsid w:val="001644F5"/>
    <w:rsid w:val="00172498"/>
    <w:rsid w:val="00185630"/>
    <w:rsid w:val="00187E86"/>
    <w:rsid w:val="00187E95"/>
    <w:rsid w:val="001D6963"/>
    <w:rsid w:val="001E5FD6"/>
    <w:rsid w:val="001F33A3"/>
    <w:rsid w:val="002205AB"/>
    <w:rsid w:val="00223DAC"/>
    <w:rsid w:val="00224418"/>
    <w:rsid w:val="002264F3"/>
    <w:rsid w:val="002271DF"/>
    <w:rsid w:val="002374DE"/>
    <w:rsid w:val="00243C6B"/>
    <w:rsid w:val="00296D89"/>
    <w:rsid w:val="0029701A"/>
    <w:rsid w:val="002A0019"/>
    <w:rsid w:val="002B32A9"/>
    <w:rsid w:val="002D7323"/>
    <w:rsid w:val="002E7256"/>
    <w:rsid w:val="002F48DC"/>
    <w:rsid w:val="00305E33"/>
    <w:rsid w:val="0032410B"/>
    <w:rsid w:val="00341651"/>
    <w:rsid w:val="003742FF"/>
    <w:rsid w:val="00376C6A"/>
    <w:rsid w:val="00381968"/>
    <w:rsid w:val="00384C76"/>
    <w:rsid w:val="00386611"/>
    <w:rsid w:val="003973C8"/>
    <w:rsid w:val="003A5246"/>
    <w:rsid w:val="003B19EA"/>
    <w:rsid w:val="003D6528"/>
    <w:rsid w:val="003F0648"/>
    <w:rsid w:val="003F0C10"/>
    <w:rsid w:val="003F55CD"/>
    <w:rsid w:val="003F5B70"/>
    <w:rsid w:val="00431050"/>
    <w:rsid w:val="00445E41"/>
    <w:rsid w:val="0045391C"/>
    <w:rsid w:val="0045474E"/>
    <w:rsid w:val="00473327"/>
    <w:rsid w:val="00477529"/>
    <w:rsid w:val="00485CA6"/>
    <w:rsid w:val="004878DD"/>
    <w:rsid w:val="00487D4A"/>
    <w:rsid w:val="0049433D"/>
    <w:rsid w:val="004B7359"/>
    <w:rsid w:val="004C2335"/>
    <w:rsid w:val="004C3A04"/>
    <w:rsid w:val="004D0464"/>
    <w:rsid w:val="004F3FF2"/>
    <w:rsid w:val="00500F4B"/>
    <w:rsid w:val="00506974"/>
    <w:rsid w:val="00510FF8"/>
    <w:rsid w:val="00514FDF"/>
    <w:rsid w:val="00516147"/>
    <w:rsid w:val="005208B7"/>
    <w:rsid w:val="0052441D"/>
    <w:rsid w:val="00526F98"/>
    <w:rsid w:val="00527FF6"/>
    <w:rsid w:val="00536587"/>
    <w:rsid w:val="005403CC"/>
    <w:rsid w:val="00541743"/>
    <w:rsid w:val="00557C75"/>
    <w:rsid w:val="00557FBE"/>
    <w:rsid w:val="0056089A"/>
    <w:rsid w:val="005703C1"/>
    <w:rsid w:val="0057113C"/>
    <w:rsid w:val="005944DC"/>
    <w:rsid w:val="005A2D10"/>
    <w:rsid w:val="005C165B"/>
    <w:rsid w:val="005D6180"/>
    <w:rsid w:val="005D698D"/>
    <w:rsid w:val="005E6BD2"/>
    <w:rsid w:val="006072D4"/>
    <w:rsid w:val="006371F1"/>
    <w:rsid w:val="00641ADA"/>
    <w:rsid w:val="00674A50"/>
    <w:rsid w:val="00675254"/>
    <w:rsid w:val="00687629"/>
    <w:rsid w:val="0069253F"/>
    <w:rsid w:val="006A672F"/>
    <w:rsid w:val="006A754E"/>
    <w:rsid w:val="006B155F"/>
    <w:rsid w:val="006B3A27"/>
    <w:rsid w:val="006B64C3"/>
    <w:rsid w:val="006B666F"/>
    <w:rsid w:val="006D206A"/>
    <w:rsid w:val="006D4EA5"/>
    <w:rsid w:val="006E3C7F"/>
    <w:rsid w:val="00701C83"/>
    <w:rsid w:val="00703355"/>
    <w:rsid w:val="00730697"/>
    <w:rsid w:val="007377DF"/>
    <w:rsid w:val="00751B6C"/>
    <w:rsid w:val="00757B16"/>
    <w:rsid w:val="00757C20"/>
    <w:rsid w:val="00765EC7"/>
    <w:rsid w:val="00791D9F"/>
    <w:rsid w:val="007A21F8"/>
    <w:rsid w:val="007A446D"/>
    <w:rsid w:val="007A5E97"/>
    <w:rsid w:val="007B1B42"/>
    <w:rsid w:val="007E1A15"/>
    <w:rsid w:val="007E39F7"/>
    <w:rsid w:val="007E41DC"/>
    <w:rsid w:val="007F2579"/>
    <w:rsid w:val="007F2E3C"/>
    <w:rsid w:val="007F305F"/>
    <w:rsid w:val="007F4535"/>
    <w:rsid w:val="008025D7"/>
    <w:rsid w:val="00816A59"/>
    <w:rsid w:val="00817818"/>
    <w:rsid w:val="00827389"/>
    <w:rsid w:val="00834E6E"/>
    <w:rsid w:val="00843AC3"/>
    <w:rsid w:val="00846ADD"/>
    <w:rsid w:val="00846DD9"/>
    <w:rsid w:val="00850D24"/>
    <w:rsid w:val="00863C09"/>
    <w:rsid w:val="00863D77"/>
    <w:rsid w:val="00874F2D"/>
    <w:rsid w:val="008868FC"/>
    <w:rsid w:val="00895DFE"/>
    <w:rsid w:val="00896D8C"/>
    <w:rsid w:val="008A6471"/>
    <w:rsid w:val="008C1F04"/>
    <w:rsid w:val="008C29A5"/>
    <w:rsid w:val="008D3738"/>
    <w:rsid w:val="00906F6A"/>
    <w:rsid w:val="0091149D"/>
    <w:rsid w:val="00914984"/>
    <w:rsid w:val="00914E2F"/>
    <w:rsid w:val="00951B59"/>
    <w:rsid w:val="00960720"/>
    <w:rsid w:val="00967EA7"/>
    <w:rsid w:val="0097697E"/>
    <w:rsid w:val="00986DBE"/>
    <w:rsid w:val="009A16F9"/>
    <w:rsid w:val="009A303D"/>
    <w:rsid w:val="009B71E6"/>
    <w:rsid w:val="009B73B6"/>
    <w:rsid w:val="009C63D3"/>
    <w:rsid w:val="009F2985"/>
    <w:rsid w:val="00A424EB"/>
    <w:rsid w:val="00A567BC"/>
    <w:rsid w:val="00A64818"/>
    <w:rsid w:val="00A710A0"/>
    <w:rsid w:val="00A84B30"/>
    <w:rsid w:val="00AA3B97"/>
    <w:rsid w:val="00AA5CD2"/>
    <w:rsid w:val="00AA6BFE"/>
    <w:rsid w:val="00AC45D2"/>
    <w:rsid w:val="00AC7675"/>
    <w:rsid w:val="00AF2668"/>
    <w:rsid w:val="00B0041D"/>
    <w:rsid w:val="00B10780"/>
    <w:rsid w:val="00B25601"/>
    <w:rsid w:val="00B30C8A"/>
    <w:rsid w:val="00B52507"/>
    <w:rsid w:val="00B90EC3"/>
    <w:rsid w:val="00B97307"/>
    <w:rsid w:val="00BA6521"/>
    <w:rsid w:val="00BB42D7"/>
    <w:rsid w:val="00BD53A9"/>
    <w:rsid w:val="00BF350E"/>
    <w:rsid w:val="00C03003"/>
    <w:rsid w:val="00C030CB"/>
    <w:rsid w:val="00C05746"/>
    <w:rsid w:val="00C17A05"/>
    <w:rsid w:val="00C205DA"/>
    <w:rsid w:val="00C31B51"/>
    <w:rsid w:val="00C3240D"/>
    <w:rsid w:val="00C4622D"/>
    <w:rsid w:val="00C52887"/>
    <w:rsid w:val="00C560B3"/>
    <w:rsid w:val="00C747BD"/>
    <w:rsid w:val="00CA1738"/>
    <w:rsid w:val="00CB34A1"/>
    <w:rsid w:val="00CC27EC"/>
    <w:rsid w:val="00CC579D"/>
    <w:rsid w:val="00CC57D0"/>
    <w:rsid w:val="00CF6439"/>
    <w:rsid w:val="00D035C8"/>
    <w:rsid w:val="00D05BFC"/>
    <w:rsid w:val="00D25BE5"/>
    <w:rsid w:val="00D26499"/>
    <w:rsid w:val="00D3630D"/>
    <w:rsid w:val="00D51DE0"/>
    <w:rsid w:val="00D705FF"/>
    <w:rsid w:val="00D7681B"/>
    <w:rsid w:val="00D866D9"/>
    <w:rsid w:val="00D86E7F"/>
    <w:rsid w:val="00D871A7"/>
    <w:rsid w:val="00D924F0"/>
    <w:rsid w:val="00D94EF9"/>
    <w:rsid w:val="00DB1D2A"/>
    <w:rsid w:val="00DC2860"/>
    <w:rsid w:val="00DD31A7"/>
    <w:rsid w:val="00DD4F0E"/>
    <w:rsid w:val="00DD6AF6"/>
    <w:rsid w:val="00DD7E9E"/>
    <w:rsid w:val="00DF06AD"/>
    <w:rsid w:val="00DF15D4"/>
    <w:rsid w:val="00DF3FE2"/>
    <w:rsid w:val="00E10E05"/>
    <w:rsid w:val="00E31237"/>
    <w:rsid w:val="00E56394"/>
    <w:rsid w:val="00E60C38"/>
    <w:rsid w:val="00E72DD6"/>
    <w:rsid w:val="00E83E6C"/>
    <w:rsid w:val="00E92525"/>
    <w:rsid w:val="00E92EB3"/>
    <w:rsid w:val="00E935C8"/>
    <w:rsid w:val="00EA2814"/>
    <w:rsid w:val="00EA7632"/>
    <w:rsid w:val="00EB71CB"/>
    <w:rsid w:val="00ED10B0"/>
    <w:rsid w:val="00ED4691"/>
    <w:rsid w:val="00F169F5"/>
    <w:rsid w:val="00F2081E"/>
    <w:rsid w:val="00F22D1F"/>
    <w:rsid w:val="00F50F60"/>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F9BA921-D7E5-4FCF-8AE2-70CFEACD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fr-FR"/>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fr-FR"/>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270816992">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Zpbj9J" TargetMode="External"/><Relationship Id="rId13" Type="http://schemas.openxmlformats.org/officeDocument/2006/relationships/hyperlink" Target="https://goo.gl/ACo9cq" TargetMode="External"/><Relationship Id="rId18" Type="http://schemas.openxmlformats.org/officeDocument/2006/relationships/hyperlink" Target="https://goo.gl/F3s9U3" TargetMode="External"/><Relationship Id="rId26" Type="http://schemas.openxmlformats.org/officeDocument/2006/relationships/hyperlink" Target="http://www.iqdfrequencyproducts.f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oo.gl/LrEhnW" TargetMode="External"/><Relationship Id="rId34" Type="http://schemas.openxmlformats.org/officeDocument/2006/relationships/hyperlink" Target="https://plus.google.com/115636882866960685149/posts" TargetMode="External"/><Relationship Id="rId7" Type="http://schemas.openxmlformats.org/officeDocument/2006/relationships/endnotes" Target="endnotes.xml"/><Relationship Id="rId12" Type="http://schemas.openxmlformats.org/officeDocument/2006/relationships/hyperlink" Target="https://goo.gl/akVEjH" TargetMode="External"/><Relationship Id="rId17" Type="http://schemas.openxmlformats.org/officeDocument/2006/relationships/hyperlink" Target="https://goo.gl/JKGP9A" TargetMode="External"/><Relationship Id="rId25" Type="http://schemas.openxmlformats.org/officeDocument/2006/relationships/hyperlink" Target="mailto:rebecca.long@iqdfrequencyproducts.com" TargetMode="External"/><Relationship Id="rId33" Type="http://schemas.openxmlformats.org/officeDocument/2006/relationships/image" Target="media/image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LMrNfi" TargetMode="External"/><Relationship Id="rId20" Type="http://schemas.openxmlformats.org/officeDocument/2006/relationships/hyperlink" Target="https://goo.gl/P8s95j"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Phmmq3" TargetMode="External"/><Relationship Id="rId24" Type="http://schemas.openxmlformats.org/officeDocument/2006/relationships/hyperlink" Target="https://goo.gl/ZKi4Bs" TargetMode="External"/><Relationship Id="rId32" Type="http://schemas.openxmlformats.org/officeDocument/2006/relationships/hyperlink" Target="http://www.linkedin.com/company/iqd-frequency-products-ltd"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fGwj5s" TargetMode="External"/><Relationship Id="rId23" Type="http://schemas.openxmlformats.org/officeDocument/2006/relationships/hyperlink" Target="http://www.digikey.com/" TargetMode="External"/><Relationship Id="rId28" Type="http://schemas.openxmlformats.org/officeDocument/2006/relationships/hyperlink" Target="http://www.facebook.com/IQDFrequencyProducts" TargetMode="External"/><Relationship Id="rId36" Type="http://schemas.openxmlformats.org/officeDocument/2006/relationships/header" Target="header1.xml"/><Relationship Id="rId10" Type="http://schemas.openxmlformats.org/officeDocument/2006/relationships/hyperlink" Target="https://goo.gl/MMZui8" TargetMode="External"/><Relationship Id="rId19" Type="http://schemas.openxmlformats.org/officeDocument/2006/relationships/hyperlink" Target="https://goo.gl/pYGiuP"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goo.gl/mJx4ad" TargetMode="External"/><Relationship Id="rId14" Type="http://schemas.openxmlformats.org/officeDocument/2006/relationships/hyperlink" Target="https://goo.gl/1e5Eha" TargetMode="External"/><Relationship Id="rId22" Type="http://schemas.openxmlformats.org/officeDocument/2006/relationships/hyperlink" Target="https://goo.gl/eCbwEN" TargetMode="External"/><Relationship Id="rId27" Type="http://schemas.openxmlformats.org/officeDocument/2006/relationships/image" Target="media/image1.png"/><Relationship Id="rId30" Type="http://schemas.openxmlformats.org/officeDocument/2006/relationships/hyperlink" Target="https://twitter.com/iqdfrequency"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E060-8EC0-4F54-8EE3-24734960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7</cp:revision>
  <cp:lastPrinted>2015-08-21T16:09:00Z</cp:lastPrinted>
  <dcterms:created xsi:type="dcterms:W3CDTF">2018-05-23T11:57:00Z</dcterms:created>
  <dcterms:modified xsi:type="dcterms:W3CDTF">2018-05-23T13:56:00Z</dcterms:modified>
</cp:coreProperties>
</file>